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F9C7F" w14:textId="77777777" w:rsidR="00207EFA" w:rsidRDefault="00207EFA" w:rsidP="00207EFA">
      <w:pPr>
        <w:jc w:val="center"/>
        <w:rPr>
          <w:rFonts w:asciiTheme="minorHAnsi" w:hAnsiTheme="minorHAnsi" w:cstheme="minorHAnsi"/>
          <w:b/>
        </w:rPr>
      </w:pPr>
      <w:r w:rsidRPr="00C556CD">
        <w:rPr>
          <w:rFonts w:asciiTheme="minorHAnsi" w:hAnsiTheme="minorHAnsi" w:cstheme="minorHAnsi"/>
          <w:b/>
        </w:rPr>
        <w:t>INVITATION TO BID</w:t>
      </w:r>
    </w:p>
    <w:p w14:paraId="491359C0" w14:textId="77777777" w:rsidR="00207EFA" w:rsidRPr="00882C25" w:rsidRDefault="00207EFA" w:rsidP="00207EFA">
      <w:pPr>
        <w:jc w:val="center"/>
        <w:rPr>
          <w:rFonts w:asciiTheme="minorHAnsi" w:hAnsiTheme="minorHAnsi" w:cstheme="minorHAnsi"/>
          <w:b/>
          <w:sz w:val="16"/>
          <w:szCs w:val="16"/>
        </w:rPr>
      </w:pPr>
    </w:p>
    <w:p w14:paraId="0666FBA3" w14:textId="5593D452" w:rsidR="00207EFA" w:rsidRPr="003D6A04"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 xml:space="preserve">The Ashtabula County Community Action Agency (ACCAA) is accepting bids for </w:t>
      </w:r>
      <w:r w:rsidR="00904A26">
        <w:rPr>
          <w:rFonts w:asciiTheme="minorHAnsi" w:hAnsiTheme="minorHAnsi" w:cstheme="minorHAnsi"/>
          <w:sz w:val="22"/>
          <w:szCs w:val="22"/>
        </w:rPr>
        <w:t>the following:</w:t>
      </w:r>
      <w:r w:rsidR="007B7218">
        <w:rPr>
          <w:rFonts w:asciiTheme="minorHAnsi" w:hAnsiTheme="minorHAnsi" w:cstheme="minorHAnsi"/>
          <w:sz w:val="22"/>
          <w:szCs w:val="22"/>
        </w:rPr>
        <w:t xml:space="preserve"> (Qty -</w:t>
      </w:r>
      <w:r w:rsidR="00640A20">
        <w:rPr>
          <w:rFonts w:asciiTheme="minorHAnsi" w:hAnsiTheme="minorHAnsi" w:cstheme="minorHAnsi"/>
          <w:sz w:val="22"/>
          <w:szCs w:val="22"/>
        </w:rPr>
        <w:t>1</w:t>
      </w:r>
      <w:r w:rsidR="007919D5">
        <w:rPr>
          <w:rFonts w:asciiTheme="minorHAnsi" w:hAnsiTheme="minorHAnsi" w:cstheme="minorHAnsi"/>
          <w:sz w:val="22"/>
          <w:szCs w:val="22"/>
        </w:rPr>
        <w:t>)</w:t>
      </w:r>
      <w:r w:rsidR="00904A26">
        <w:rPr>
          <w:rFonts w:asciiTheme="minorHAnsi" w:hAnsiTheme="minorHAnsi" w:cstheme="minorHAnsi"/>
          <w:sz w:val="22"/>
          <w:szCs w:val="22"/>
        </w:rPr>
        <w:t xml:space="preserve"> </w:t>
      </w:r>
      <w:r w:rsidR="00882C25">
        <w:rPr>
          <w:rFonts w:asciiTheme="minorHAnsi" w:hAnsiTheme="minorHAnsi" w:cstheme="minorHAnsi"/>
          <w:sz w:val="22"/>
          <w:szCs w:val="22"/>
        </w:rPr>
        <w:t>½ Ton</w:t>
      </w:r>
      <w:r w:rsidRPr="003D6A04">
        <w:rPr>
          <w:rFonts w:asciiTheme="minorHAnsi" w:hAnsiTheme="minorHAnsi" w:cstheme="minorHAnsi"/>
          <w:sz w:val="22"/>
          <w:szCs w:val="22"/>
        </w:rPr>
        <w:t xml:space="preserve"> Cargo Van</w:t>
      </w:r>
      <w:r w:rsidR="007B7218">
        <w:rPr>
          <w:rFonts w:asciiTheme="minorHAnsi" w:hAnsiTheme="minorHAnsi" w:cstheme="minorHAnsi"/>
          <w:sz w:val="22"/>
          <w:szCs w:val="22"/>
        </w:rPr>
        <w:t xml:space="preserve">, </w:t>
      </w:r>
      <w:r w:rsidR="00ED3C35">
        <w:rPr>
          <w:rFonts w:asciiTheme="minorHAnsi" w:hAnsiTheme="minorHAnsi" w:cstheme="minorHAnsi"/>
          <w:sz w:val="22"/>
          <w:szCs w:val="22"/>
        </w:rPr>
        <w:t>(Qty -</w:t>
      </w:r>
      <w:r w:rsidR="00640A20">
        <w:rPr>
          <w:rFonts w:asciiTheme="minorHAnsi" w:hAnsiTheme="minorHAnsi" w:cstheme="minorHAnsi"/>
          <w:sz w:val="22"/>
          <w:szCs w:val="22"/>
        </w:rPr>
        <w:t>1</w:t>
      </w:r>
      <w:r w:rsidR="007919D5">
        <w:rPr>
          <w:rFonts w:asciiTheme="minorHAnsi" w:hAnsiTheme="minorHAnsi" w:cstheme="minorHAnsi"/>
          <w:sz w:val="22"/>
          <w:szCs w:val="22"/>
        </w:rPr>
        <w:t xml:space="preserve">) </w:t>
      </w:r>
      <w:r w:rsidR="00ED3C35">
        <w:rPr>
          <w:rFonts w:asciiTheme="minorHAnsi" w:hAnsiTheme="minorHAnsi" w:cstheme="minorHAnsi"/>
          <w:sz w:val="22"/>
          <w:szCs w:val="22"/>
        </w:rPr>
        <w:t>Box Truck</w:t>
      </w:r>
      <w:r w:rsidR="00640A20">
        <w:rPr>
          <w:rFonts w:asciiTheme="minorHAnsi" w:hAnsiTheme="minorHAnsi" w:cstheme="minorHAnsi"/>
          <w:sz w:val="22"/>
          <w:szCs w:val="22"/>
        </w:rPr>
        <w:t xml:space="preserve">, </w:t>
      </w:r>
      <w:r w:rsidR="007B7218">
        <w:rPr>
          <w:rFonts w:asciiTheme="minorHAnsi" w:hAnsiTheme="minorHAnsi" w:cstheme="minorHAnsi"/>
          <w:sz w:val="22"/>
          <w:szCs w:val="22"/>
        </w:rPr>
        <w:t>(Qty-</w:t>
      </w:r>
      <w:r w:rsidR="00640A20">
        <w:rPr>
          <w:rFonts w:asciiTheme="minorHAnsi" w:hAnsiTheme="minorHAnsi" w:cstheme="minorHAnsi"/>
          <w:sz w:val="22"/>
          <w:szCs w:val="22"/>
        </w:rPr>
        <w:t>1</w:t>
      </w:r>
      <w:r w:rsidR="007B7218">
        <w:rPr>
          <w:rFonts w:asciiTheme="minorHAnsi" w:hAnsiTheme="minorHAnsi" w:cstheme="minorHAnsi"/>
          <w:sz w:val="22"/>
          <w:szCs w:val="22"/>
        </w:rPr>
        <w:t xml:space="preserve">) Light Cargo Van </w:t>
      </w:r>
      <w:r w:rsidR="00640A20">
        <w:rPr>
          <w:rFonts w:asciiTheme="minorHAnsi" w:hAnsiTheme="minorHAnsi" w:cstheme="minorHAnsi"/>
          <w:sz w:val="22"/>
          <w:szCs w:val="22"/>
        </w:rPr>
        <w:t xml:space="preserve">and </w:t>
      </w:r>
      <w:r w:rsidR="00D147AB">
        <w:rPr>
          <w:rFonts w:asciiTheme="minorHAnsi" w:hAnsiTheme="minorHAnsi" w:cstheme="minorHAnsi"/>
          <w:sz w:val="22"/>
          <w:szCs w:val="22"/>
        </w:rPr>
        <w:t>(Qty -1) Full</w:t>
      </w:r>
      <w:r w:rsidR="00FA364A">
        <w:rPr>
          <w:rFonts w:asciiTheme="minorHAnsi" w:hAnsiTheme="minorHAnsi" w:cstheme="minorHAnsi"/>
          <w:sz w:val="22"/>
          <w:szCs w:val="22"/>
        </w:rPr>
        <w:t>-</w:t>
      </w:r>
      <w:r w:rsidR="00D147AB">
        <w:rPr>
          <w:rFonts w:asciiTheme="minorHAnsi" w:hAnsiTheme="minorHAnsi" w:cstheme="minorHAnsi"/>
          <w:sz w:val="22"/>
          <w:szCs w:val="22"/>
        </w:rPr>
        <w:t xml:space="preserve">Size Pick Up Truck </w:t>
      </w:r>
      <w:r w:rsidRPr="003D6A04">
        <w:rPr>
          <w:rFonts w:asciiTheme="minorHAnsi" w:hAnsiTheme="minorHAnsi" w:cstheme="minorHAnsi"/>
          <w:sz w:val="22"/>
          <w:szCs w:val="22"/>
        </w:rPr>
        <w:t xml:space="preserve">for the </w:t>
      </w:r>
      <w:r w:rsidR="00D147AB">
        <w:rPr>
          <w:rFonts w:asciiTheme="minorHAnsi" w:hAnsiTheme="minorHAnsi" w:cstheme="minorHAnsi"/>
          <w:sz w:val="22"/>
          <w:szCs w:val="22"/>
        </w:rPr>
        <w:t xml:space="preserve">BIL </w:t>
      </w:r>
      <w:r w:rsidRPr="003D6A04">
        <w:rPr>
          <w:rFonts w:asciiTheme="minorHAnsi" w:hAnsiTheme="minorHAnsi" w:cstheme="minorHAnsi"/>
          <w:sz w:val="22"/>
          <w:szCs w:val="22"/>
        </w:rPr>
        <w:t>Weatherization Program which serves Ashtabula, Lake</w:t>
      </w:r>
      <w:r w:rsidR="00882C25">
        <w:rPr>
          <w:rFonts w:asciiTheme="minorHAnsi" w:hAnsiTheme="minorHAnsi" w:cstheme="minorHAnsi"/>
          <w:sz w:val="22"/>
          <w:szCs w:val="22"/>
        </w:rPr>
        <w:t>,</w:t>
      </w:r>
      <w:r w:rsidRPr="003D6A04">
        <w:rPr>
          <w:rFonts w:asciiTheme="minorHAnsi" w:hAnsiTheme="minorHAnsi" w:cstheme="minorHAnsi"/>
          <w:sz w:val="22"/>
          <w:szCs w:val="22"/>
        </w:rPr>
        <w:t xml:space="preserve"> and Geauga Counties.  This will be a sealed bid process and at the time of opening you/or a representative from your dealership may</w:t>
      </w:r>
      <w:r w:rsidR="00D147AB">
        <w:rPr>
          <w:rFonts w:asciiTheme="minorHAnsi" w:hAnsiTheme="minorHAnsi" w:cstheme="minorHAnsi"/>
          <w:sz w:val="22"/>
          <w:szCs w:val="22"/>
        </w:rPr>
        <w:t xml:space="preserve"> be</w:t>
      </w:r>
      <w:r w:rsidRPr="003D6A04">
        <w:rPr>
          <w:rFonts w:asciiTheme="minorHAnsi" w:hAnsiTheme="minorHAnsi" w:cstheme="minorHAnsi"/>
          <w:sz w:val="22"/>
          <w:szCs w:val="22"/>
        </w:rPr>
        <w:t xml:space="preserve"> present to review the bids.  These quotes shall be made on NEW vehicles.  Bids must set forth full, accurate</w:t>
      </w:r>
      <w:r w:rsidR="00882C25">
        <w:rPr>
          <w:rFonts w:asciiTheme="minorHAnsi" w:hAnsiTheme="minorHAnsi" w:cstheme="minorHAnsi"/>
          <w:sz w:val="22"/>
          <w:szCs w:val="22"/>
        </w:rPr>
        <w:t>,</w:t>
      </w:r>
      <w:r w:rsidRPr="003D6A04">
        <w:rPr>
          <w:rFonts w:asciiTheme="minorHAnsi" w:hAnsiTheme="minorHAnsi" w:cstheme="minorHAnsi"/>
          <w:sz w:val="22"/>
          <w:szCs w:val="22"/>
        </w:rPr>
        <w:t xml:space="preserve"> and complete information as required by this invitation for bids.  The penalty for making false statements in bids is prescribed in 18 U.S.C. 1001.</w:t>
      </w:r>
    </w:p>
    <w:p w14:paraId="37D06160" w14:textId="77777777" w:rsidR="00207EFA" w:rsidRPr="00882C25" w:rsidRDefault="00207EFA" w:rsidP="00207EFA">
      <w:pPr>
        <w:rPr>
          <w:rFonts w:asciiTheme="minorHAnsi" w:hAnsiTheme="minorHAnsi" w:cstheme="minorHAnsi"/>
          <w:sz w:val="16"/>
          <w:szCs w:val="16"/>
        </w:rPr>
      </w:pPr>
    </w:p>
    <w:p w14:paraId="50346C73" w14:textId="77777777" w:rsidR="00207EFA" w:rsidRPr="003D6A04"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All bids shall be mailed to:</w:t>
      </w:r>
    </w:p>
    <w:p w14:paraId="06316A0C" w14:textId="1DBE19BF" w:rsidR="00207EFA"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ab/>
        <w:t>Ashtabula County Community Action Agency</w:t>
      </w:r>
    </w:p>
    <w:p w14:paraId="20EE865C" w14:textId="09FE596F" w:rsidR="00D147AB" w:rsidRPr="003D6A04" w:rsidRDefault="00D147AB" w:rsidP="00207EFA">
      <w:pPr>
        <w:rPr>
          <w:rFonts w:asciiTheme="minorHAnsi" w:hAnsiTheme="minorHAnsi" w:cstheme="minorHAnsi"/>
          <w:sz w:val="22"/>
          <w:szCs w:val="22"/>
        </w:rPr>
      </w:pPr>
      <w:r>
        <w:rPr>
          <w:rFonts w:asciiTheme="minorHAnsi" w:hAnsiTheme="minorHAnsi" w:cstheme="minorHAnsi"/>
          <w:sz w:val="22"/>
          <w:szCs w:val="22"/>
        </w:rPr>
        <w:tab/>
        <w:t>Sealed Vehicle Bid</w:t>
      </w:r>
    </w:p>
    <w:p w14:paraId="30BE01E9" w14:textId="77777777" w:rsidR="00207EFA" w:rsidRPr="003D6A04"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ab/>
        <w:t>PO Box 2610</w:t>
      </w:r>
    </w:p>
    <w:p w14:paraId="045C204A" w14:textId="77777777" w:rsidR="00207EFA" w:rsidRPr="003D6A04" w:rsidRDefault="00207EFA" w:rsidP="00207EFA">
      <w:pPr>
        <w:ind w:firstLine="720"/>
        <w:rPr>
          <w:rFonts w:asciiTheme="minorHAnsi" w:hAnsiTheme="minorHAnsi" w:cstheme="minorHAnsi"/>
          <w:sz w:val="22"/>
          <w:szCs w:val="22"/>
        </w:rPr>
      </w:pPr>
      <w:r w:rsidRPr="003D6A04">
        <w:rPr>
          <w:rFonts w:asciiTheme="minorHAnsi" w:hAnsiTheme="minorHAnsi" w:cstheme="minorHAnsi"/>
          <w:sz w:val="22"/>
          <w:szCs w:val="22"/>
        </w:rPr>
        <w:t>Ashtabula, OH 44005-2610</w:t>
      </w:r>
    </w:p>
    <w:p w14:paraId="5D4F65C9" w14:textId="77777777" w:rsidR="00207EFA" w:rsidRPr="00882C25" w:rsidRDefault="00207EFA" w:rsidP="00207EFA">
      <w:pPr>
        <w:rPr>
          <w:rFonts w:asciiTheme="minorHAnsi" w:hAnsiTheme="minorHAnsi" w:cstheme="minorHAnsi"/>
          <w:sz w:val="16"/>
          <w:szCs w:val="16"/>
        </w:rPr>
      </w:pPr>
    </w:p>
    <w:p w14:paraId="4A00C4FB" w14:textId="77777777" w:rsidR="00207EFA" w:rsidRPr="003D6A04"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Or hand delivered to:</w:t>
      </w:r>
    </w:p>
    <w:p w14:paraId="1A91BFC8" w14:textId="7DB99F1C" w:rsidR="00207EFA"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ab/>
        <w:t>Ashtabula County Community Action Agency</w:t>
      </w:r>
    </w:p>
    <w:p w14:paraId="5519E052" w14:textId="6A4B2E28" w:rsidR="00D147AB" w:rsidRPr="003D6A04" w:rsidRDefault="00D147AB" w:rsidP="00207EFA">
      <w:pPr>
        <w:rPr>
          <w:rFonts w:asciiTheme="minorHAnsi" w:hAnsiTheme="minorHAnsi" w:cstheme="minorHAnsi"/>
          <w:sz w:val="22"/>
          <w:szCs w:val="22"/>
        </w:rPr>
      </w:pPr>
      <w:r>
        <w:rPr>
          <w:rFonts w:asciiTheme="minorHAnsi" w:hAnsiTheme="minorHAnsi" w:cstheme="minorHAnsi"/>
          <w:sz w:val="22"/>
          <w:szCs w:val="22"/>
        </w:rPr>
        <w:tab/>
        <w:t>Sealed Vehicle Bid</w:t>
      </w:r>
    </w:p>
    <w:p w14:paraId="64771307" w14:textId="77777777" w:rsidR="00207EFA" w:rsidRPr="003D6A04"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ab/>
        <w:t>6920 Austinburg Road</w:t>
      </w:r>
    </w:p>
    <w:p w14:paraId="4721D64C" w14:textId="77777777" w:rsidR="00207EFA" w:rsidRPr="003D6A04"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ab/>
        <w:t>Ashtabula, OH 44004</w:t>
      </w:r>
    </w:p>
    <w:p w14:paraId="78270AE1" w14:textId="77777777" w:rsidR="00207EFA" w:rsidRPr="00882C25" w:rsidRDefault="00207EFA" w:rsidP="00207EFA">
      <w:pPr>
        <w:rPr>
          <w:rFonts w:asciiTheme="minorHAnsi" w:hAnsiTheme="minorHAnsi" w:cstheme="minorHAnsi"/>
          <w:sz w:val="16"/>
          <w:szCs w:val="16"/>
        </w:rPr>
      </w:pPr>
    </w:p>
    <w:p w14:paraId="0CD961D0" w14:textId="37E30C33" w:rsidR="00207EFA" w:rsidRPr="003D6A04"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 xml:space="preserve">Please </w:t>
      </w:r>
      <w:r w:rsidR="00E3398B">
        <w:rPr>
          <w:rFonts w:asciiTheme="minorHAnsi" w:hAnsiTheme="minorHAnsi" w:cstheme="minorHAnsi"/>
          <w:sz w:val="22"/>
          <w:szCs w:val="22"/>
        </w:rPr>
        <w:t>submit in</w:t>
      </w:r>
      <w:r w:rsidR="0060156E">
        <w:rPr>
          <w:rFonts w:asciiTheme="minorHAnsi" w:hAnsiTheme="minorHAnsi" w:cstheme="minorHAnsi"/>
          <w:sz w:val="22"/>
          <w:szCs w:val="22"/>
        </w:rPr>
        <w:t xml:space="preserve"> a sealed</w:t>
      </w:r>
      <w:r w:rsidRPr="003D6A04">
        <w:rPr>
          <w:rFonts w:asciiTheme="minorHAnsi" w:hAnsiTheme="minorHAnsi" w:cstheme="minorHAnsi"/>
          <w:sz w:val="22"/>
          <w:szCs w:val="22"/>
        </w:rPr>
        <w:t xml:space="preserve"> envelope that is clearly marked with </w:t>
      </w:r>
      <w:r w:rsidR="00D147AB">
        <w:rPr>
          <w:rFonts w:asciiTheme="minorHAnsi" w:hAnsiTheme="minorHAnsi" w:cstheme="minorHAnsi"/>
          <w:b/>
          <w:sz w:val="22"/>
          <w:szCs w:val="22"/>
        </w:rPr>
        <w:t xml:space="preserve">Sealed </w:t>
      </w:r>
      <w:r w:rsidRPr="003D6A04">
        <w:rPr>
          <w:rFonts w:asciiTheme="minorHAnsi" w:hAnsiTheme="minorHAnsi" w:cstheme="minorHAnsi"/>
          <w:b/>
          <w:sz w:val="22"/>
          <w:szCs w:val="22"/>
        </w:rPr>
        <w:t>Bids for Vehicles</w:t>
      </w:r>
      <w:r w:rsidRPr="003D6A04">
        <w:rPr>
          <w:rFonts w:asciiTheme="minorHAnsi" w:hAnsiTheme="minorHAnsi" w:cstheme="minorHAnsi"/>
          <w:sz w:val="22"/>
          <w:szCs w:val="22"/>
        </w:rPr>
        <w:t xml:space="preserve">.  All bids must be received in our office no later than </w:t>
      </w:r>
      <w:r w:rsidR="00D147AB">
        <w:rPr>
          <w:rFonts w:asciiTheme="minorHAnsi" w:hAnsiTheme="minorHAnsi" w:cstheme="minorHAnsi"/>
          <w:sz w:val="22"/>
          <w:szCs w:val="22"/>
          <w:highlight w:val="yellow"/>
        </w:rPr>
        <w:t>April 29</w:t>
      </w:r>
      <w:r w:rsidR="00553B3E">
        <w:rPr>
          <w:rFonts w:asciiTheme="minorHAnsi" w:hAnsiTheme="minorHAnsi" w:cstheme="minorHAnsi"/>
          <w:sz w:val="22"/>
          <w:szCs w:val="22"/>
          <w:highlight w:val="yellow"/>
        </w:rPr>
        <w:t>, 202</w:t>
      </w:r>
      <w:r w:rsidR="00D147AB">
        <w:rPr>
          <w:rFonts w:asciiTheme="minorHAnsi" w:hAnsiTheme="minorHAnsi" w:cstheme="minorHAnsi"/>
          <w:sz w:val="22"/>
          <w:szCs w:val="22"/>
          <w:highlight w:val="yellow"/>
        </w:rPr>
        <w:t>4</w:t>
      </w:r>
      <w:r w:rsidRPr="00882C25">
        <w:rPr>
          <w:rFonts w:asciiTheme="minorHAnsi" w:hAnsiTheme="minorHAnsi" w:cstheme="minorHAnsi"/>
          <w:sz w:val="22"/>
          <w:szCs w:val="22"/>
          <w:highlight w:val="yellow"/>
        </w:rPr>
        <w:t xml:space="preserve"> at 9:00 am EST.</w:t>
      </w:r>
      <w:r>
        <w:rPr>
          <w:rFonts w:asciiTheme="minorHAnsi" w:hAnsiTheme="minorHAnsi" w:cstheme="minorHAnsi"/>
          <w:sz w:val="22"/>
          <w:szCs w:val="22"/>
        </w:rPr>
        <w:t xml:space="preserve">  The Bid Opening will occur at that time, or as soon as we receive a bid from all contacted vendors (whichever comes first), at the office location listed above.  If the Bid Opening is scheduled prior to the date and time listed, you will be notified of the newly scheduled Bid Opening.</w:t>
      </w:r>
    </w:p>
    <w:p w14:paraId="0A8A16A6" w14:textId="77777777" w:rsidR="00207EFA" w:rsidRPr="00882C25" w:rsidRDefault="00207EFA" w:rsidP="00207EFA">
      <w:pPr>
        <w:rPr>
          <w:rFonts w:asciiTheme="minorHAnsi" w:hAnsiTheme="minorHAnsi" w:cstheme="minorHAnsi"/>
          <w:sz w:val="16"/>
          <w:szCs w:val="16"/>
        </w:rPr>
      </w:pPr>
    </w:p>
    <w:p w14:paraId="6E93869D" w14:textId="12A6D6BB" w:rsidR="00207EFA" w:rsidRPr="003D6A04" w:rsidRDefault="00207EFA" w:rsidP="00207EFA">
      <w:pPr>
        <w:rPr>
          <w:rFonts w:asciiTheme="minorHAnsi" w:hAnsiTheme="minorHAnsi" w:cstheme="minorHAnsi"/>
          <w:sz w:val="22"/>
          <w:szCs w:val="22"/>
        </w:rPr>
      </w:pPr>
      <w:r w:rsidRPr="003D6A04">
        <w:rPr>
          <w:rFonts w:asciiTheme="minorHAnsi" w:hAnsiTheme="minorHAnsi" w:cstheme="minorHAnsi"/>
          <w:sz w:val="22"/>
          <w:szCs w:val="22"/>
        </w:rPr>
        <w:t>Once ACCAA receives the competitive bids they will be reviewed on the basis o</w:t>
      </w:r>
      <w:r>
        <w:rPr>
          <w:rFonts w:asciiTheme="minorHAnsi" w:hAnsiTheme="minorHAnsi" w:cstheme="minorHAnsi"/>
          <w:sz w:val="22"/>
          <w:szCs w:val="22"/>
        </w:rPr>
        <w:t>f</w:t>
      </w:r>
      <w:r w:rsidRPr="003D6A04">
        <w:rPr>
          <w:rFonts w:asciiTheme="minorHAnsi" w:hAnsiTheme="minorHAnsi" w:cstheme="minorHAnsi"/>
          <w:sz w:val="22"/>
          <w:szCs w:val="22"/>
        </w:rPr>
        <w:t xml:space="preserve"> price, quality, utility</w:t>
      </w:r>
      <w:r w:rsidR="00882C25">
        <w:rPr>
          <w:rFonts w:asciiTheme="minorHAnsi" w:hAnsiTheme="minorHAnsi" w:cstheme="minorHAnsi"/>
          <w:sz w:val="22"/>
          <w:szCs w:val="22"/>
        </w:rPr>
        <w:t>,</w:t>
      </w:r>
      <w:r w:rsidRPr="003D6A04">
        <w:rPr>
          <w:rFonts w:asciiTheme="minorHAnsi" w:hAnsiTheme="minorHAnsi" w:cstheme="minorHAnsi"/>
          <w:sz w:val="22"/>
          <w:szCs w:val="22"/>
        </w:rPr>
        <w:t xml:space="preserve"> and availability.  ACCAA also reserves the right to accept or reject any or all parts of any and all bids.  Once the winning bid is confirmed, ACCAA will then request approval</w:t>
      </w:r>
      <w:r w:rsidR="00553B3E">
        <w:rPr>
          <w:rFonts w:asciiTheme="minorHAnsi" w:hAnsiTheme="minorHAnsi" w:cstheme="minorHAnsi"/>
          <w:sz w:val="22"/>
          <w:szCs w:val="22"/>
        </w:rPr>
        <w:t xml:space="preserve"> </w:t>
      </w:r>
      <w:r w:rsidRPr="003D6A04">
        <w:rPr>
          <w:rFonts w:asciiTheme="minorHAnsi" w:hAnsiTheme="minorHAnsi" w:cstheme="minorHAnsi"/>
          <w:sz w:val="22"/>
          <w:szCs w:val="22"/>
        </w:rPr>
        <w:t>from its grantor to purchase the vehicle.  Contingent on ACCAA receiving approval from its grantor</w:t>
      </w:r>
      <w:r>
        <w:rPr>
          <w:rFonts w:asciiTheme="minorHAnsi" w:hAnsiTheme="minorHAnsi" w:cstheme="minorHAnsi"/>
          <w:sz w:val="22"/>
          <w:szCs w:val="22"/>
        </w:rPr>
        <w:t xml:space="preserve">, </w:t>
      </w:r>
      <w:r w:rsidRPr="003D6A04">
        <w:rPr>
          <w:rFonts w:asciiTheme="minorHAnsi" w:hAnsiTheme="minorHAnsi" w:cstheme="minorHAnsi"/>
          <w:sz w:val="22"/>
          <w:szCs w:val="22"/>
        </w:rPr>
        <w:t xml:space="preserve">the dealership with the winning bid will be notified and the transaction completed.  The vehicle must be on the dealership’s lot available for pick up </w:t>
      </w:r>
      <w:r w:rsidR="00553B3E">
        <w:rPr>
          <w:rFonts w:asciiTheme="minorHAnsi" w:hAnsiTheme="minorHAnsi" w:cstheme="minorHAnsi"/>
          <w:sz w:val="22"/>
          <w:szCs w:val="22"/>
        </w:rPr>
        <w:t>or deli</w:t>
      </w:r>
      <w:bookmarkStart w:id="0" w:name="_Hlk42198331"/>
      <w:r w:rsidR="00553B3E">
        <w:rPr>
          <w:rFonts w:asciiTheme="minorHAnsi" w:hAnsiTheme="minorHAnsi" w:cstheme="minorHAnsi"/>
          <w:sz w:val="22"/>
          <w:szCs w:val="22"/>
        </w:rPr>
        <w:t>very on or before June 1, 2022;</w:t>
      </w:r>
      <w:r w:rsidRPr="003D6A04">
        <w:rPr>
          <w:rFonts w:asciiTheme="minorHAnsi" w:hAnsiTheme="minorHAnsi" w:cstheme="minorHAnsi"/>
          <w:sz w:val="22"/>
          <w:szCs w:val="22"/>
        </w:rPr>
        <w:t xml:space="preserve"> </w:t>
      </w:r>
      <w:bookmarkEnd w:id="0"/>
      <w:r w:rsidRPr="003D6A04">
        <w:rPr>
          <w:rFonts w:asciiTheme="minorHAnsi" w:hAnsiTheme="minorHAnsi" w:cstheme="minorHAnsi"/>
          <w:sz w:val="22"/>
          <w:szCs w:val="22"/>
        </w:rPr>
        <w:t>or the bid will be disqualified</w:t>
      </w:r>
      <w:r>
        <w:rPr>
          <w:rFonts w:asciiTheme="minorHAnsi" w:hAnsiTheme="minorHAnsi" w:cstheme="minorHAnsi"/>
          <w:sz w:val="22"/>
          <w:szCs w:val="22"/>
        </w:rPr>
        <w:t>,</w:t>
      </w:r>
      <w:r w:rsidRPr="003D6A04">
        <w:rPr>
          <w:rFonts w:asciiTheme="minorHAnsi" w:hAnsiTheme="minorHAnsi" w:cstheme="minorHAnsi"/>
          <w:sz w:val="22"/>
          <w:szCs w:val="22"/>
        </w:rPr>
        <w:t xml:space="preserve"> and the Bid will be awarded to the next most qualified bidder.</w:t>
      </w:r>
      <w:r w:rsidR="00553B3E">
        <w:rPr>
          <w:rFonts w:asciiTheme="minorHAnsi" w:hAnsiTheme="minorHAnsi" w:cstheme="minorHAnsi"/>
          <w:sz w:val="22"/>
          <w:szCs w:val="22"/>
        </w:rPr>
        <w:t xml:space="preserve"> Please note that any vehicles winning the bid are subject to inspection. During inspection if the specifications provided have not been met, the winning bid award will be rescinded.</w:t>
      </w:r>
    </w:p>
    <w:p w14:paraId="2CA02A99" w14:textId="77777777" w:rsidR="00207EFA" w:rsidRPr="00882C25" w:rsidRDefault="00207EFA" w:rsidP="00207EFA">
      <w:pPr>
        <w:rPr>
          <w:rFonts w:asciiTheme="minorHAnsi" w:hAnsiTheme="minorHAnsi" w:cstheme="minorHAnsi"/>
          <w:sz w:val="16"/>
          <w:szCs w:val="16"/>
        </w:rPr>
      </w:pPr>
    </w:p>
    <w:p w14:paraId="7F9CB6A9" w14:textId="77777777" w:rsidR="006635E5" w:rsidRDefault="00207EFA" w:rsidP="006635E5">
      <w:pPr>
        <w:rPr>
          <w:rFonts w:asciiTheme="minorHAnsi" w:hAnsiTheme="minorHAnsi" w:cstheme="minorHAnsi"/>
          <w:sz w:val="22"/>
          <w:szCs w:val="22"/>
        </w:rPr>
      </w:pPr>
      <w:r w:rsidRPr="003D6A04">
        <w:rPr>
          <w:rFonts w:asciiTheme="minorHAnsi" w:hAnsiTheme="minorHAnsi" w:cstheme="minorHAnsi"/>
          <w:sz w:val="22"/>
          <w:szCs w:val="22"/>
        </w:rPr>
        <w:lastRenderedPageBreak/>
        <w:t>Please remember that ACCAA is a tax-exempt, 501 c 3, non-profit organization and you/your dealership shall include any discounts for a non-profit agency.  For any questions regarding our non-profit status please contact Renee Sherman, Monday through Friday between the hours of 8:00 am and 4:30 pm at (440) 997-5957.</w:t>
      </w:r>
    </w:p>
    <w:p w14:paraId="6563862A" w14:textId="3A1861B6" w:rsidR="00207EFA" w:rsidRPr="006635E5" w:rsidRDefault="00207EFA" w:rsidP="006635E5">
      <w:pPr>
        <w:jc w:val="center"/>
        <w:rPr>
          <w:rFonts w:asciiTheme="minorHAnsi" w:hAnsiTheme="minorHAnsi" w:cstheme="minorHAnsi"/>
          <w:sz w:val="22"/>
          <w:szCs w:val="22"/>
        </w:rPr>
      </w:pPr>
      <w:r w:rsidRPr="003D6A04">
        <w:rPr>
          <w:rFonts w:asciiTheme="minorHAnsi" w:hAnsiTheme="minorHAnsi" w:cstheme="minorHAnsi"/>
          <w:b/>
          <w:sz w:val="22"/>
          <w:szCs w:val="22"/>
        </w:rPr>
        <w:t>BID SPECIFICATIONS</w:t>
      </w:r>
    </w:p>
    <w:p w14:paraId="361EDAE4" w14:textId="77777777" w:rsidR="00207EFA" w:rsidRPr="00882C25" w:rsidRDefault="00207EFA" w:rsidP="00207EFA">
      <w:pPr>
        <w:jc w:val="center"/>
        <w:rPr>
          <w:rFonts w:asciiTheme="minorHAnsi" w:hAnsiTheme="minorHAnsi" w:cstheme="minorHAnsi"/>
          <w:b/>
          <w:sz w:val="16"/>
          <w:szCs w:val="16"/>
        </w:rPr>
      </w:pPr>
    </w:p>
    <w:p w14:paraId="58C02A4E" w14:textId="5762E071" w:rsidR="00207EFA" w:rsidRDefault="00207EFA" w:rsidP="00207EFA">
      <w:pPr>
        <w:rPr>
          <w:rFonts w:asciiTheme="minorHAnsi" w:hAnsiTheme="minorHAnsi" w:cstheme="minorHAnsi"/>
          <w:sz w:val="22"/>
          <w:szCs w:val="22"/>
        </w:rPr>
      </w:pPr>
      <w:r>
        <w:rPr>
          <w:rFonts w:asciiTheme="minorHAnsi" w:hAnsiTheme="minorHAnsi" w:cstheme="minorHAnsi"/>
          <w:sz w:val="22"/>
          <w:szCs w:val="22"/>
        </w:rPr>
        <w:t>ACCAA is requesting bids for the below listed vehicle</w:t>
      </w:r>
      <w:r w:rsidR="00882C25">
        <w:rPr>
          <w:rFonts w:asciiTheme="minorHAnsi" w:hAnsiTheme="minorHAnsi" w:cstheme="minorHAnsi"/>
          <w:sz w:val="22"/>
          <w:szCs w:val="22"/>
        </w:rPr>
        <w:t>s:</w:t>
      </w:r>
    </w:p>
    <w:p w14:paraId="5F23C521" w14:textId="77777777" w:rsidR="00207EFA" w:rsidRPr="00882C25" w:rsidRDefault="00207EFA" w:rsidP="00207EFA">
      <w:pPr>
        <w:rPr>
          <w:rFonts w:asciiTheme="minorHAnsi" w:hAnsiTheme="minorHAnsi" w:cstheme="minorHAnsi"/>
          <w:sz w:val="16"/>
          <w:szCs w:val="16"/>
        </w:rPr>
      </w:pPr>
    </w:p>
    <w:p w14:paraId="7A4E782C" w14:textId="752AAABF" w:rsidR="00207EFA" w:rsidRPr="00E33443" w:rsidRDefault="00207EFA" w:rsidP="00207EFA">
      <w:pPr>
        <w:rPr>
          <w:rFonts w:asciiTheme="minorHAnsi" w:hAnsiTheme="minorHAnsi" w:cstheme="minorHAnsi"/>
          <w:sz w:val="22"/>
          <w:szCs w:val="22"/>
          <w:u w:val="single"/>
        </w:rPr>
      </w:pPr>
      <w:r w:rsidRPr="00E33443">
        <w:rPr>
          <w:rFonts w:asciiTheme="minorHAnsi" w:hAnsiTheme="minorHAnsi" w:cstheme="minorHAnsi"/>
          <w:sz w:val="22"/>
          <w:szCs w:val="22"/>
          <w:u w:val="single"/>
        </w:rPr>
        <w:t>Vehicle Category</w:t>
      </w:r>
      <w:r w:rsidR="007919D5" w:rsidRPr="00E33443">
        <w:rPr>
          <w:rFonts w:asciiTheme="minorHAnsi" w:hAnsiTheme="minorHAnsi" w:cstheme="minorHAnsi"/>
          <w:sz w:val="22"/>
          <w:szCs w:val="22"/>
          <w:u w:val="single"/>
        </w:rPr>
        <w:t xml:space="preserve"> 1</w:t>
      </w:r>
    </w:p>
    <w:p w14:paraId="2F65337C" w14:textId="071558F3" w:rsidR="00207EFA" w:rsidRPr="00882C25" w:rsidRDefault="006635E5" w:rsidP="00882C25">
      <w:pPr>
        <w:rPr>
          <w:rFonts w:asciiTheme="minorHAnsi" w:hAnsiTheme="minorHAnsi" w:cstheme="minorHAnsi"/>
          <w:sz w:val="22"/>
          <w:szCs w:val="22"/>
        </w:rPr>
      </w:pPr>
      <w:r>
        <w:rPr>
          <w:rFonts w:asciiTheme="minorHAnsi" w:hAnsiTheme="minorHAnsi" w:cstheme="minorHAnsi"/>
          <w:sz w:val="22"/>
          <w:szCs w:val="22"/>
        </w:rPr>
        <w:t>(Qty -</w:t>
      </w:r>
      <w:r w:rsidR="00521E4E">
        <w:rPr>
          <w:rFonts w:asciiTheme="minorHAnsi" w:hAnsiTheme="minorHAnsi" w:cstheme="minorHAnsi"/>
          <w:sz w:val="22"/>
          <w:szCs w:val="22"/>
        </w:rPr>
        <w:t>1</w:t>
      </w:r>
      <w:r w:rsidR="00882C25">
        <w:rPr>
          <w:rFonts w:asciiTheme="minorHAnsi" w:hAnsiTheme="minorHAnsi" w:cstheme="minorHAnsi"/>
          <w:sz w:val="22"/>
          <w:szCs w:val="22"/>
        </w:rPr>
        <w:t xml:space="preserve">) </w:t>
      </w:r>
      <w:r>
        <w:rPr>
          <w:rFonts w:asciiTheme="minorHAnsi" w:hAnsiTheme="minorHAnsi" w:cstheme="minorHAnsi"/>
          <w:sz w:val="22"/>
          <w:szCs w:val="22"/>
        </w:rPr>
        <w:t xml:space="preserve">New ½ </w:t>
      </w:r>
      <w:r w:rsidR="00882C25">
        <w:rPr>
          <w:rFonts w:asciiTheme="minorHAnsi" w:hAnsiTheme="minorHAnsi" w:cstheme="minorHAnsi"/>
          <w:sz w:val="22"/>
          <w:szCs w:val="22"/>
        </w:rPr>
        <w:t>Ton</w:t>
      </w:r>
      <w:r w:rsidR="00207EFA" w:rsidRPr="00882C25">
        <w:rPr>
          <w:rFonts w:asciiTheme="minorHAnsi" w:hAnsiTheme="minorHAnsi" w:cstheme="minorHAnsi"/>
          <w:sz w:val="22"/>
          <w:szCs w:val="22"/>
        </w:rPr>
        <w:t xml:space="preserve"> Cargo V</w:t>
      </w:r>
      <w:r>
        <w:rPr>
          <w:rFonts w:asciiTheme="minorHAnsi" w:hAnsiTheme="minorHAnsi" w:cstheme="minorHAnsi"/>
          <w:sz w:val="22"/>
          <w:szCs w:val="22"/>
        </w:rPr>
        <w:t>an</w:t>
      </w:r>
    </w:p>
    <w:p w14:paraId="5874ED7E" w14:textId="77777777" w:rsidR="00207EFA" w:rsidRPr="00882C25" w:rsidRDefault="00207EFA" w:rsidP="00207EFA">
      <w:pPr>
        <w:pStyle w:val="ListParagraph"/>
        <w:ind w:left="0"/>
        <w:rPr>
          <w:rFonts w:asciiTheme="minorHAnsi" w:hAnsiTheme="minorHAnsi" w:cstheme="minorHAnsi"/>
          <w:sz w:val="16"/>
          <w:szCs w:val="16"/>
        </w:rPr>
      </w:pPr>
    </w:p>
    <w:p w14:paraId="18C7E5A0" w14:textId="77777777" w:rsidR="00207EFA" w:rsidRDefault="00207EFA" w:rsidP="00207EFA">
      <w:pPr>
        <w:pStyle w:val="ListParagraph"/>
        <w:ind w:left="0"/>
        <w:rPr>
          <w:rFonts w:asciiTheme="minorHAnsi" w:hAnsiTheme="minorHAnsi" w:cstheme="minorHAnsi"/>
          <w:sz w:val="22"/>
          <w:szCs w:val="22"/>
        </w:rPr>
      </w:pPr>
      <w:r>
        <w:rPr>
          <w:rFonts w:asciiTheme="minorHAnsi" w:hAnsiTheme="minorHAnsi" w:cstheme="minorHAnsi"/>
          <w:sz w:val="22"/>
          <w:szCs w:val="22"/>
        </w:rPr>
        <w:t>Required Specifications</w:t>
      </w:r>
    </w:p>
    <w:p w14:paraId="6975DFE9" w14:textId="6B7C9D88" w:rsidR="00882C25" w:rsidRDefault="006635E5" w:rsidP="00882C25">
      <w:pPr>
        <w:numPr>
          <w:ilvl w:val="0"/>
          <w:numId w:val="4"/>
        </w:numPr>
        <w:spacing w:after="160" w:line="259" w:lineRule="auto"/>
        <w:contextualSpacing/>
        <w:rPr>
          <w:rFonts w:ascii="Calibri" w:eastAsia="Calibri" w:hAnsi="Calibri"/>
          <w:sz w:val="22"/>
          <w:szCs w:val="22"/>
        </w:rPr>
      </w:pPr>
      <w:r>
        <w:rPr>
          <w:rFonts w:ascii="Calibri" w:eastAsia="Calibri" w:hAnsi="Calibri"/>
          <w:sz w:val="22"/>
          <w:szCs w:val="22"/>
        </w:rPr>
        <w:t>6 Cylinder (gas)</w:t>
      </w:r>
    </w:p>
    <w:p w14:paraId="26B46631" w14:textId="185B05D0" w:rsidR="006635E5" w:rsidRDefault="006635E5" w:rsidP="00882C25">
      <w:pPr>
        <w:numPr>
          <w:ilvl w:val="0"/>
          <w:numId w:val="4"/>
        </w:numPr>
        <w:spacing w:after="160" w:line="259" w:lineRule="auto"/>
        <w:contextualSpacing/>
        <w:rPr>
          <w:rFonts w:ascii="Calibri" w:eastAsia="Calibri" w:hAnsi="Calibri"/>
          <w:sz w:val="22"/>
          <w:szCs w:val="22"/>
        </w:rPr>
      </w:pPr>
      <w:r>
        <w:rPr>
          <w:rFonts w:ascii="Calibri" w:eastAsia="Calibri" w:hAnsi="Calibri"/>
          <w:sz w:val="22"/>
          <w:szCs w:val="22"/>
        </w:rPr>
        <w:t>Automatic Transmission</w:t>
      </w:r>
    </w:p>
    <w:p w14:paraId="71C11BF9" w14:textId="0AF2794A" w:rsidR="006635E5" w:rsidRDefault="006635E5" w:rsidP="00882C25">
      <w:pPr>
        <w:numPr>
          <w:ilvl w:val="0"/>
          <w:numId w:val="4"/>
        </w:numPr>
        <w:spacing w:after="160" w:line="259" w:lineRule="auto"/>
        <w:contextualSpacing/>
        <w:rPr>
          <w:rFonts w:ascii="Calibri" w:eastAsia="Calibri" w:hAnsi="Calibri"/>
          <w:sz w:val="22"/>
          <w:szCs w:val="22"/>
        </w:rPr>
      </w:pPr>
      <w:r>
        <w:rPr>
          <w:rFonts w:ascii="Calibri" w:eastAsia="Calibri" w:hAnsi="Calibri"/>
          <w:sz w:val="22"/>
          <w:szCs w:val="22"/>
        </w:rPr>
        <w:t>Air Conditioning</w:t>
      </w:r>
    </w:p>
    <w:p w14:paraId="76FAB4AE" w14:textId="1323CBF3" w:rsidR="006635E5" w:rsidRDefault="006635E5" w:rsidP="00882C25">
      <w:pPr>
        <w:numPr>
          <w:ilvl w:val="0"/>
          <w:numId w:val="4"/>
        </w:numPr>
        <w:spacing w:after="160" w:line="259" w:lineRule="auto"/>
        <w:contextualSpacing/>
        <w:rPr>
          <w:rFonts w:ascii="Calibri" w:eastAsia="Calibri" w:hAnsi="Calibri"/>
          <w:sz w:val="22"/>
          <w:szCs w:val="22"/>
        </w:rPr>
      </w:pPr>
      <w:r>
        <w:rPr>
          <w:rFonts w:ascii="Calibri" w:eastAsia="Calibri" w:hAnsi="Calibri"/>
          <w:sz w:val="22"/>
          <w:szCs w:val="22"/>
        </w:rPr>
        <w:t>Tilt Wheel</w:t>
      </w:r>
    </w:p>
    <w:p w14:paraId="2E1EDF3A" w14:textId="0314BB37" w:rsidR="006635E5" w:rsidRDefault="006635E5" w:rsidP="00882C25">
      <w:pPr>
        <w:numPr>
          <w:ilvl w:val="0"/>
          <w:numId w:val="4"/>
        </w:numPr>
        <w:spacing w:after="160" w:line="259" w:lineRule="auto"/>
        <w:contextualSpacing/>
        <w:rPr>
          <w:rFonts w:ascii="Calibri" w:eastAsia="Calibri" w:hAnsi="Calibri"/>
          <w:sz w:val="22"/>
          <w:szCs w:val="22"/>
        </w:rPr>
      </w:pPr>
      <w:r>
        <w:rPr>
          <w:rFonts w:ascii="Calibri" w:eastAsia="Calibri" w:hAnsi="Calibri"/>
          <w:sz w:val="22"/>
          <w:szCs w:val="22"/>
        </w:rPr>
        <w:t>Cruise Control</w:t>
      </w:r>
    </w:p>
    <w:p w14:paraId="716677F4" w14:textId="48C21D9D" w:rsidR="006635E5" w:rsidRDefault="006635E5" w:rsidP="00882C25">
      <w:pPr>
        <w:numPr>
          <w:ilvl w:val="0"/>
          <w:numId w:val="4"/>
        </w:numPr>
        <w:spacing w:after="160" w:line="259" w:lineRule="auto"/>
        <w:contextualSpacing/>
        <w:rPr>
          <w:rFonts w:ascii="Calibri" w:eastAsia="Calibri" w:hAnsi="Calibri"/>
          <w:sz w:val="22"/>
          <w:szCs w:val="22"/>
        </w:rPr>
      </w:pPr>
      <w:r>
        <w:rPr>
          <w:rFonts w:ascii="Calibri" w:eastAsia="Calibri" w:hAnsi="Calibri"/>
          <w:sz w:val="22"/>
          <w:szCs w:val="22"/>
        </w:rPr>
        <w:t>Minimum AM/FM Radio</w:t>
      </w:r>
    </w:p>
    <w:p w14:paraId="4D5ECBED" w14:textId="4FE36EA4" w:rsidR="006635E5" w:rsidRDefault="006635E5" w:rsidP="00882C25">
      <w:pPr>
        <w:numPr>
          <w:ilvl w:val="0"/>
          <w:numId w:val="4"/>
        </w:numPr>
        <w:spacing w:after="160" w:line="259" w:lineRule="auto"/>
        <w:contextualSpacing/>
        <w:rPr>
          <w:rFonts w:ascii="Calibri" w:eastAsia="Calibri" w:hAnsi="Calibri"/>
          <w:sz w:val="22"/>
          <w:szCs w:val="22"/>
        </w:rPr>
      </w:pPr>
      <w:r>
        <w:rPr>
          <w:rFonts w:ascii="Calibri" w:eastAsia="Calibri" w:hAnsi="Calibri"/>
          <w:sz w:val="22"/>
          <w:szCs w:val="22"/>
        </w:rPr>
        <w:t>White Exterior Paint</w:t>
      </w:r>
    </w:p>
    <w:p w14:paraId="2C76428A" w14:textId="393AB696" w:rsidR="006635E5" w:rsidRDefault="006635E5" w:rsidP="00882C25">
      <w:pPr>
        <w:numPr>
          <w:ilvl w:val="0"/>
          <w:numId w:val="4"/>
        </w:numPr>
        <w:spacing w:after="160" w:line="259" w:lineRule="auto"/>
        <w:contextualSpacing/>
        <w:rPr>
          <w:rFonts w:ascii="Calibri" w:eastAsia="Calibri" w:hAnsi="Calibri"/>
          <w:sz w:val="22"/>
          <w:szCs w:val="22"/>
        </w:rPr>
      </w:pPr>
      <w:r>
        <w:rPr>
          <w:rFonts w:ascii="Calibri" w:eastAsia="Calibri" w:hAnsi="Calibri"/>
          <w:sz w:val="22"/>
          <w:szCs w:val="22"/>
        </w:rPr>
        <w:t>Sliding Side Doors (NO GLASS)</w:t>
      </w:r>
    </w:p>
    <w:p w14:paraId="6318607E" w14:textId="1C7B7927" w:rsidR="006635E5" w:rsidRDefault="006635E5" w:rsidP="00882C25">
      <w:pPr>
        <w:numPr>
          <w:ilvl w:val="0"/>
          <w:numId w:val="4"/>
        </w:numPr>
        <w:spacing w:after="160" w:line="259" w:lineRule="auto"/>
        <w:contextualSpacing/>
        <w:rPr>
          <w:rFonts w:ascii="Calibri" w:eastAsia="Calibri" w:hAnsi="Calibri"/>
          <w:sz w:val="22"/>
          <w:szCs w:val="22"/>
        </w:rPr>
      </w:pPr>
      <w:r>
        <w:rPr>
          <w:rFonts w:ascii="Calibri" w:eastAsia="Calibri" w:hAnsi="Calibri"/>
          <w:sz w:val="22"/>
          <w:szCs w:val="22"/>
        </w:rPr>
        <w:t>50/50 Hinged Rear Door (fixed glass)</w:t>
      </w:r>
    </w:p>
    <w:p w14:paraId="66C009BF" w14:textId="78095030" w:rsidR="00904A26" w:rsidRPr="00E33443" w:rsidRDefault="00904A26" w:rsidP="00207EFA">
      <w:pPr>
        <w:pStyle w:val="ListParagraph"/>
        <w:ind w:left="0"/>
        <w:rPr>
          <w:rFonts w:asciiTheme="minorHAnsi" w:hAnsiTheme="minorHAnsi" w:cstheme="minorHAnsi"/>
          <w:sz w:val="22"/>
          <w:szCs w:val="22"/>
          <w:u w:val="single"/>
        </w:rPr>
      </w:pPr>
      <w:r w:rsidRPr="00E33443">
        <w:rPr>
          <w:rFonts w:asciiTheme="minorHAnsi" w:hAnsiTheme="minorHAnsi" w:cstheme="minorHAnsi"/>
          <w:sz w:val="22"/>
          <w:szCs w:val="22"/>
          <w:u w:val="single"/>
        </w:rPr>
        <w:t>Vehicle Category</w:t>
      </w:r>
      <w:r w:rsidR="007919D5" w:rsidRPr="00E33443">
        <w:rPr>
          <w:rFonts w:asciiTheme="minorHAnsi" w:hAnsiTheme="minorHAnsi" w:cstheme="minorHAnsi"/>
          <w:sz w:val="22"/>
          <w:szCs w:val="22"/>
          <w:u w:val="single"/>
        </w:rPr>
        <w:t xml:space="preserve"> 2</w:t>
      </w:r>
    </w:p>
    <w:p w14:paraId="71EC0927" w14:textId="6CA5E14C" w:rsidR="007919D5" w:rsidRPr="007919D5" w:rsidRDefault="00294E1F" w:rsidP="007919D5">
      <w:pPr>
        <w:spacing w:after="160" w:line="259" w:lineRule="auto"/>
        <w:rPr>
          <w:rFonts w:ascii="Calibri" w:eastAsia="Calibri" w:hAnsi="Calibri"/>
          <w:sz w:val="22"/>
          <w:szCs w:val="22"/>
        </w:rPr>
      </w:pPr>
      <w:r>
        <w:rPr>
          <w:rFonts w:asciiTheme="minorHAnsi" w:hAnsiTheme="minorHAnsi" w:cstheme="minorHAnsi"/>
          <w:sz w:val="22"/>
          <w:szCs w:val="22"/>
        </w:rPr>
        <w:t>(Qty -1</w:t>
      </w:r>
      <w:r w:rsidR="007919D5" w:rsidRPr="007919D5">
        <w:rPr>
          <w:rFonts w:asciiTheme="minorHAnsi" w:hAnsiTheme="minorHAnsi" w:cstheme="minorHAnsi"/>
          <w:sz w:val="22"/>
          <w:szCs w:val="22"/>
        </w:rPr>
        <w:t xml:space="preserve">) </w:t>
      </w:r>
      <w:r w:rsidR="007919D5" w:rsidRPr="007919D5">
        <w:rPr>
          <w:rFonts w:ascii="Calibri" w:eastAsia="Calibri" w:hAnsi="Calibri"/>
          <w:sz w:val="22"/>
          <w:szCs w:val="22"/>
        </w:rPr>
        <w:t xml:space="preserve">New </w:t>
      </w:r>
      <w:r w:rsidR="001750F9">
        <w:rPr>
          <w:rFonts w:ascii="Calibri" w:eastAsia="Calibri" w:hAnsi="Calibri"/>
          <w:sz w:val="22"/>
          <w:szCs w:val="22"/>
        </w:rPr>
        <w:t>16-18 Foot</w:t>
      </w:r>
      <w:r w:rsidR="007919D5" w:rsidRPr="007919D5">
        <w:rPr>
          <w:rFonts w:ascii="Calibri" w:eastAsia="Calibri" w:hAnsi="Calibri"/>
          <w:sz w:val="22"/>
          <w:szCs w:val="22"/>
        </w:rPr>
        <w:t xml:space="preserve"> Box Truck</w:t>
      </w:r>
    </w:p>
    <w:p w14:paraId="07281967" w14:textId="77777777" w:rsidR="007919D5" w:rsidRPr="007919D5" w:rsidRDefault="007919D5" w:rsidP="007919D5">
      <w:pPr>
        <w:ind w:left="45"/>
        <w:rPr>
          <w:rFonts w:ascii="Calibri" w:eastAsia="Calibri" w:hAnsi="Calibri"/>
          <w:sz w:val="22"/>
          <w:szCs w:val="22"/>
        </w:rPr>
      </w:pPr>
      <w:r w:rsidRPr="007919D5">
        <w:rPr>
          <w:rFonts w:ascii="Calibri" w:eastAsia="Calibri" w:hAnsi="Calibri"/>
          <w:sz w:val="22"/>
          <w:szCs w:val="22"/>
        </w:rPr>
        <w:t>Required Specifications:</w:t>
      </w:r>
    </w:p>
    <w:p w14:paraId="28633E30" w14:textId="77777777" w:rsidR="007919D5" w:rsidRP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V8 (Indicate engine size by liter)</w:t>
      </w:r>
    </w:p>
    <w:p w14:paraId="02559301" w14:textId="1995EA73" w:rsidR="007919D5" w:rsidRP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 xml:space="preserve">Minimum Box Dimensions are 16’ long, 8’ wide, 7’ high with a roll up </w:t>
      </w:r>
      <w:r>
        <w:rPr>
          <w:rFonts w:ascii="Calibri" w:eastAsia="Calibri" w:hAnsi="Calibri"/>
          <w:sz w:val="22"/>
          <w:szCs w:val="22"/>
        </w:rPr>
        <w:t xml:space="preserve">rear </w:t>
      </w:r>
      <w:r w:rsidRPr="007919D5">
        <w:rPr>
          <w:rFonts w:ascii="Calibri" w:eastAsia="Calibri" w:hAnsi="Calibri"/>
          <w:sz w:val="22"/>
          <w:szCs w:val="22"/>
        </w:rPr>
        <w:t>door</w:t>
      </w:r>
    </w:p>
    <w:p w14:paraId="27F53F7E" w14:textId="77777777" w:rsidR="007919D5" w:rsidRP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Attic over cab</w:t>
      </w:r>
    </w:p>
    <w:p w14:paraId="06918C1D" w14:textId="5181F33D" w:rsidR="007919D5" w:rsidRP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 xml:space="preserve">White </w:t>
      </w:r>
      <w:r>
        <w:rPr>
          <w:rFonts w:ascii="Calibri" w:eastAsia="Calibri" w:hAnsi="Calibri"/>
          <w:sz w:val="22"/>
          <w:szCs w:val="22"/>
        </w:rPr>
        <w:t>E</w:t>
      </w:r>
      <w:r w:rsidRPr="007919D5">
        <w:rPr>
          <w:rFonts w:ascii="Calibri" w:eastAsia="Calibri" w:hAnsi="Calibri"/>
          <w:sz w:val="22"/>
          <w:szCs w:val="22"/>
        </w:rPr>
        <w:t xml:space="preserve">xterior </w:t>
      </w:r>
      <w:r>
        <w:rPr>
          <w:rFonts w:ascii="Calibri" w:eastAsia="Calibri" w:hAnsi="Calibri"/>
          <w:sz w:val="22"/>
          <w:szCs w:val="22"/>
        </w:rPr>
        <w:t>P</w:t>
      </w:r>
      <w:r w:rsidRPr="007919D5">
        <w:rPr>
          <w:rFonts w:ascii="Calibri" w:eastAsia="Calibri" w:hAnsi="Calibri"/>
          <w:sz w:val="22"/>
          <w:szCs w:val="22"/>
        </w:rPr>
        <w:t>aint</w:t>
      </w:r>
    </w:p>
    <w:p w14:paraId="18B8D5A8" w14:textId="77777777" w:rsidR="007919D5" w:rsidRP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Automatic Transmission w/ Overdrive</w:t>
      </w:r>
    </w:p>
    <w:p w14:paraId="05E94C73" w14:textId="77777777" w:rsidR="007919D5" w:rsidRP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Cruise Control</w:t>
      </w:r>
    </w:p>
    <w:p w14:paraId="62269704" w14:textId="77777777" w:rsidR="007919D5" w:rsidRP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Air Conditioning</w:t>
      </w:r>
    </w:p>
    <w:p w14:paraId="7D7C59FA" w14:textId="77777777" w:rsidR="007919D5" w:rsidRP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Minimum AM/FM Radio</w:t>
      </w:r>
    </w:p>
    <w:p w14:paraId="2694D0BF" w14:textId="1A974FCB" w:rsidR="007919D5" w:rsidRP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 xml:space="preserve">All </w:t>
      </w:r>
      <w:r>
        <w:rPr>
          <w:rFonts w:ascii="Calibri" w:eastAsia="Calibri" w:hAnsi="Calibri"/>
          <w:sz w:val="22"/>
          <w:szCs w:val="22"/>
        </w:rPr>
        <w:t>S</w:t>
      </w:r>
      <w:r w:rsidRPr="007919D5">
        <w:rPr>
          <w:rFonts w:ascii="Calibri" w:eastAsia="Calibri" w:hAnsi="Calibri"/>
          <w:sz w:val="22"/>
          <w:szCs w:val="22"/>
        </w:rPr>
        <w:t>eason Tires</w:t>
      </w:r>
    </w:p>
    <w:p w14:paraId="3618EBDB" w14:textId="77777777" w:rsidR="007919D5" w:rsidRDefault="007919D5" w:rsidP="007919D5">
      <w:pPr>
        <w:numPr>
          <w:ilvl w:val="0"/>
          <w:numId w:val="5"/>
        </w:numPr>
        <w:contextualSpacing/>
        <w:rPr>
          <w:rFonts w:ascii="Calibri" w:eastAsia="Calibri" w:hAnsi="Calibri"/>
          <w:sz w:val="22"/>
          <w:szCs w:val="22"/>
        </w:rPr>
      </w:pPr>
      <w:r w:rsidRPr="007919D5">
        <w:rPr>
          <w:rFonts w:ascii="Calibri" w:eastAsia="Calibri" w:hAnsi="Calibri"/>
          <w:sz w:val="22"/>
          <w:szCs w:val="22"/>
        </w:rPr>
        <w:t>Rear Step Bumper</w:t>
      </w:r>
    </w:p>
    <w:p w14:paraId="178B37E4" w14:textId="77777777" w:rsidR="007B7218" w:rsidRDefault="007B7218" w:rsidP="007B7218">
      <w:pPr>
        <w:contextualSpacing/>
        <w:rPr>
          <w:rFonts w:ascii="Calibri" w:eastAsia="Calibri" w:hAnsi="Calibri"/>
          <w:sz w:val="22"/>
          <w:szCs w:val="22"/>
        </w:rPr>
      </w:pPr>
    </w:p>
    <w:p w14:paraId="52EBF434" w14:textId="5C613FDD" w:rsidR="007B7218" w:rsidRPr="00E33443" w:rsidRDefault="007B7218" w:rsidP="007B7218">
      <w:pPr>
        <w:contextualSpacing/>
        <w:rPr>
          <w:rFonts w:ascii="Calibri" w:eastAsia="Calibri" w:hAnsi="Calibri"/>
          <w:sz w:val="22"/>
          <w:szCs w:val="22"/>
          <w:u w:val="single"/>
        </w:rPr>
      </w:pPr>
      <w:r w:rsidRPr="00E33443">
        <w:rPr>
          <w:rFonts w:ascii="Calibri" w:eastAsia="Calibri" w:hAnsi="Calibri"/>
          <w:sz w:val="22"/>
          <w:szCs w:val="22"/>
          <w:u w:val="single"/>
        </w:rPr>
        <w:t>Vehicle Category 3</w:t>
      </w:r>
    </w:p>
    <w:p w14:paraId="41044894" w14:textId="3DB379AF" w:rsidR="007B7218" w:rsidRDefault="007B7218" w:rsidP="007B7218">
      <w:pPr>
        <w:contextualSpacing/>
        <w:rPr>
          <w:rFonts w:ascii="Calibri" w:eastAsia="Calibri" w:hAnsi="Calibri"/>
          <w:sz w:val="22"/>
          <w:szCs w:val="22"/>
        </w:rPr>
      </w:pPr>
      <w:r>
        <w:rPr>
          <w:rFonts w:ascii="Calibri" w:eastAsia="Calibri" w:hAnsi="Calibri"/>
          <w:sz w:val="22"/>
          <w:szCs w:val="22"/>
        </w:rPr>
        <w:t>(Qty -</w:t>
      </w:r>
      <w:r w:rsidR="00521E4E">
        <w:rPr>
          <w:rFonts w:ascii="Calibri" w:eastAsia="Calibri" w:hAnsi="Calibri"/>
          <w:sz w:val="22"/>
          <w:szCs w:val="22"/>
        </w:rPr>
        <w:t>1</w:t>
      </w:r>
      <w:r>
        <w:rPr>
          <w:rFonts w:ascii="Calibri" w:eastAsia="Calibri" w:hAnsi="Calibri"/>
          <w:sz w:val="22"/>
          <w:szCs w:val="22"/>
        </w:rPr>
        <w:t>)</w:t>
      </w:r>
      <w:r w:rsidR="00A5640D">
        <w:rPr>
          <w:rFonts w:ascii="Calibri" w:eastAsia="Calibri" w:hAnsi="Calibri"/>
          <w:sz w:val="22"/>
          <w:szCs w:val="22"/>
        </w:rPr>
        <w:t xml:space="preserve"> </w:t>
      </w:r>
      <w:r w:rsidR="006635E5">
        <w:rPr>
          <w:rFonts w:ascii="Calibri" w:eastAsia="Calibri" w:hAnsi="Calibri"/>
          <w:sz w:val="22"/>
          <w:szCs w:val="22"/>
        </w:rPr>
        <w:t>New Light Cargo Van</w:t>
      </w:r>
      <w:r w:rsidR="00294E1F">
        <w:rPr>
          <w:rFonts w:ascii="Calibri" w:eastAsia="Calibri" w:hAnsi="Calibri"/>
          <w:sz w:val="22"/>
          <w:szCs w:val="22"/>
        </w:rPr>
        <w:t xml:space="preserve"> or </w:t>
      </w:r>
      <w:proofErr w:type="spellStart"/>
      <w:r w:rsidR="00294E1F">
        <w:rPr>
          <w:rFonts w:ascii="Calibri" w:eastAsia="Calibri" w:hAnsi="Calibri"/>
          <w:sz w:val="22"/>
          <w:szCs w:val="22"/>
        </w:rPr>
        <w:t>Comparible</w:t>
      </w:r>
      <w:proofErr w:type="spellEnd"/>
      <w:r w:rsidR="001750F9">
        <w:rPr>
          <w:rFonts w:ascii="Calibri" w:eastAsia="Calibri" w:hAnsi="Calibri"/>
          <w:sz w:val="22"/>
          <w:szCs w:val="22"/>
        </w:rPr>
        <w:t xml:space="preserve"> Vehicle</w:t>
      </w:r>
    </w:p>
    <w:p w14:paraId="19DBE2EB" w14:textId="77777777" w:rsidR="007B7218" w:rsidRDefault="007B7218" w:rsidP="007B7218">
      <w:pPr>
        <w:contextualSpacing/>
        <w:rPr>
          <w:rFonts w:ascii="Calibri" w:eastAsia="Calibri" w:hAnsi="Calibri"/>
          <w:sz w:val="22"/>
          <w:szCs w:val="22"/>
        </w:rPr>
      </w:pPr>
    </w:p>
    <w:p w14:paraId="5DB53DA0" w14:textId="57539233" w:rsidR="007B7218" w:rsidRDefault="007B7218" w:rsidP="007B7218">
      <w:pPr>
        <w:contextualSpacing/>
        <w:rPr>
          <w:rFonts w:ascii="Calibri" w:eastAsia="Calibri" w:hAnsi="Calibri"/>
          <w:sz w:val="22"/>
          <w:szCs w:val="22"/>
        </w:rPr>
      </w:pPr>
      <w:r>
        <w:rPr>
          <w:rFonts w:ascii="Calibri" w:eastAsia="Calibri" w:hAnsi="Calibri"/>
          <w:sz w:val="22"/>
          <w:szCs w:val="22"/>
        </w:rPr>
        <w:t>Required Specifications:</w:t>
      </w:r>
    </w:p>
    <w:p w14:paraId="0D0A1851" w14:textId="6481F44F" w:rsidR="007B7218" w:rsidRDefault="001750F9" w:rsidP="007B7218">
      <w:pPr>
        <w:pStyle w:val="ListParagraph"/>
        <w:numPr>
          <w:ilvl w:val="0"/>
          <w:numId w:val="6"/>
        </w:numPr>
        <w:rPr>
          <w:rFonts w:ascii="Calibri" w:eastAsia="Calibri" w:hAnsi="Calibri"/>
          <w:sz w:val="22"/>
          <w:szCs w:val="22"/>
        </w:rPr>
      </w:pPr>
      <w:r>
        <w:rPr>
          <w:rFonts w:ascii="Calibri" w:eastAsia="Calibri" w:hAnsi="Calibri"/>
          <w:sz w:val="22"/>
          <w:szCs w:val="22"/>
        </w:rPr>
        <w:t>4-6</w:t>
      </w:r>
      <w:r w:rsidR="007B7218">
        <w:rPr>
          <w:rFonts w:ascii="Calibri" w:eastAsia="Calibri" w:hAnsi="Calibri"/>
          <w:sz w:val="22"/>
          <w:szCs w:val="22"/>
        </w:rPr>
        <w:t xml:space="preserve"> Cylinder Engines (gas)</w:t>
      </w:r>
    </w:p>
    <w:p w14:paraId="03794281" w14:textId="5FC42062" w:rsidR="00A5640D" w:rsidRDefault="006635E5" w:rsidP="007B7218">
      <w:pPr>
        <w:pStyle w:val="ListParagraph"/>
        <w:numPr>
          <w:ilvl w:val="0"/>
          <w:numId w:val="6"/>
        </w:numPr>
        <w:rPr>
          <w:rFonts w:ascii="Calibri" w:eastAsia="Calibri" w:hAnsi="Calibri"/>
          <w:sz w:val="22"/>
          <w:szCs w:val="22"/>
        </w:rPr>
      </w:pPr>
      <w:r>
        <w:rPr>
          <w:rFonts w:ascii="Calibri" w:eastAsia="Calibri" w:hAnsi="Calibri"/>
          <w:sz w:val="22"/>
          <w:szCs w:val="22"/>
        </w:rPr>
        <w:t>Front Wheel Drive</w:t>
      </w:r>
    </w:p>
    <w:p w14:paraId="56C507AB" w14:textId="689B7401" w:rsidR="006635E5" w:rsidRDefault="006635E5" w:rsidP="007B7218">
      <w:pPr>
        <w:pStyle w:val="ListParagraph"/>
        <w:numPr>
          <w:ilvl w:val="0"/>
          <w:numId w:val="6"/>
        </w:numPr>
        <w:rPr>
          <w:rFonts w:ascii="Calibri" w:eastAsia="Calibri" w:hAnsi="Calibri"/>
          <w:sz w:val="22"/>
          <w:szCs w:val="22"/>
        </w:rPr>
      </w:pPr>
      <w:r>
        <w:rPr>
          <w:rFonts w:ascii="Calibri" w:eastAsia="Calibri" w:hAnsi="Calibri"/>
          <w:sz w:val="22"/>
          <w:szCs w:val="22"/>
        </w:rPr>
        <w:t>180 Degree Swing Out Rear Cargo Door</w:t>
      </w:r>
    </w:p>
    <w:p w14:paraId="021B33B6" w14:textId="68865A15" w:rsidR="006635E5" w:rsidRDefault="006635E5" w:rsidP="007B7218">
      <w:pPr>
        <w:pStyle w:val="ListParagraph"/>
        <w:numPr>
          <w:ilvl w:val="0"/>
          <w:numId w:val="6"/>
        </w:numPr>
        <w:rPr>
          <w:rFonts w:ascii="Calibri" w:eastAsia="Calibri" w:hAnsi="Calibri"/>
          <w:sz w:val="22"/>
          <w:szCs w:val="22"/>
        </w:rPr>
      </w:pPr>
      <w:r>
        <w:rPr>
          <w:rFonts w:ascii="Calibri" w:eastAsia="Calibri" w:hAnsi="Calibri"/>
          <w:sz w:val="22"/>
          <w:szCs w:val="22"/>
        </w:rPr>
        <w:t xml:space="preserve">Fixed </w:t>
      </w:r>
      <w:r w:rsidR="001750F9">
        <w:rPr>
          <w:rFonts w:ascii="Calibri" w:eastAsia="Calibri" w:hAnsi="Calibri"/>
          <w:sz w:val="22"/>
          <w:szCs w:val="22"/>
        </w:rPr>
        <w:t xml:space="preserve">or No </w:t>
      </w:r>
      <w:r>
        <w:rPr>
          <w:rFonts w:ascii="Calibri" w:eastAsia="Calibri" w:hAnsi="Calibri"/>
          <w:sz w:val="22"/>
          <w:szCs w:val="22"/>
        </w:rPr>
        <w:t>Glass in Rear Doors</w:t>
      </w:r>
    </w:p>
    <w:p w14:paraId="2EBE2E9F" w14:textId="1BE9193D" w:rsidR="006635E5" w:rsidRDefault="006635E5" w:rsidP="007B7218">
      <w:pPr>
        <w:pStyle w:val="ListParagraph"/>
        <w:numPr>
          <w:ilvl w:val="0"/>
          <w:numId w:val="6"/>
        </w:numPr>
        <w:rPr>
          <w:rFonts w:ascii="Calibri" w:eastAsia="Calibri" w:hAnsi="Calibri"/>
          <w:sz w:val="22"/>
          <w:szCs w:val="22"/>
        </w:rPr>
      </w:pPr>
      <w:r>
        <w:rPr>
          <w:rFonts w:ascii="Calibri" w:eastAsia="Calibri" w:hAnsi="Calibri"/>
          <w:sz w:val="22"/>
          <w:szCs w:val="22"/>
        </w:rPr>
        <w:t>No Glass on the Sides of the Van Body or on the Sliding Door</w:t>
      </w:r>
    </w:p>
    <w:p w14:paraId="545354CD" w14:textId="57BA436C" w:rsidR="006635E5" w:rsidRDefault="006635E5" w:rsidP="007B7218">
      <w:pPr>
        <w:pStyle w:val="ListParagraph"/>
        <w:numPr>
          <w:ilvl w:val="0"/>
          <w:numId w:val="6"/>
        </w:numPr>
        <w:rPr>
          <w:rFonts w:ascii="Calibri" w:eastAsia="Calibri" w:hAnsi="Calibri"/>
          <w:sz w:val="22"/>
          <w:szCs w:val="22"/>
        </w:rPr>
      </w:pPr>
      <w:r>
        <w:rPr>
          <w:rFonts w:ascii="Calibri" w:eastAsia="Calibri" w:hAnsi="Calibri"/>
          <w:sz w:val="22"/>
          <w:szCs w:val="22"/>
        </w:rPr>
        <w:t>Air Conditioning</w:t>
      </w:r>
    </w:p>
    <w:p w14:paraId="5879E7B1" w14:textId="261A8567" w:rsidR="006635E5" w:rsidRDefault="006635E5" w:rsidP="007B7218">
      <w:pPr>
        <w:pStyle w:val="ListParagraph"/>
        <w:numPr>
          <w:ilvl w:val="0"/>
          <w:numId w:val="6"/>
        </w:numPr>
        <w:rPr>
          <w:rFonts w:ascii="Calibri" w:eastAsia="Calibri" w:hAnsi="Calibri"/>
          <w:sz w:val="22"/>
          <w:szCs w:val="22"/>
        </w:rPr>
      </w:pPr>
      <w:r>
        <w:rPr>
          <w:rFonts w:ascii="Calibri" w:eastAsia="Calibri" w:hAnsi="Calibri"/>
          <w:sz w:val="22"/>
          <w:szCs w:val="22"/>
        </w:rPr>
        <w:t>Tilt Wheel</w:t>
      </w:r>
    </w:p>
    <w:p w14:paraId="1FB96313" w14:textId="5F707C15" w:rsidR="006635E5" w:rsidRDefault="006635E5" w:rsidP="007B7218">
      <w:pPr>
        <w:pStyle w:val="ListParagraph"/>
        <w:numPr>
          <w:ilvl w:val="0"/>
          <w:numId w:val="6"/>
        </w:numPr>
        <w:rPr>
          <w:rFonts w:ascii="Calibri" w:eastAsia="Calibri" w:hAnsi="Calibri"/>
          <w:sz w:val="22"/>
          <w:szCs w:val="22"/>
        </w:rPr>
      </w:pPr>
      <w:r>
        <w:rPr>
          <w:rFonts w:ascii="Calibri" w:eastAsia="Calibri" w:hAnsi="Calibri"/>
          <w:sz w:val="22"/>
          <w:szCs w:val="22"/>
        </w:rPr>
        <w:lastRenderedPageBreak/>
        <w:t>Cruise Control</w:t>
      </w:r>
    </w:p>
    <w:p w14:paraId="627C8E6B" w14:textId="4E6C4EDA" w:rsidR="006635E5" w:rsidRDefault="006635E5" w:rsidP="007B7218">
      <w:pPr>
        <w:pStyle w:val="ListParagraph"/>
        <w:numPr>
          <w:ilvl w:val="0"/>
          <w:numId w:val="6"/>
        </w:numPr>
        <w:rPr>
          <w:rFonts w:ascii="Calibri" w:eastAsia="Calibri" w:hAnsi="Calibri"/>
          <w:sz w:val="22"/>
          <w:szCs w:val="22"/>
        </w:rPr>
      </w:pPr>
      <w:r>
        <w:rPr>
          <w:rFonts w:ascii="Calibri" w:eastAsia="Calibri" w:hAnsi="Calibri"/>
          <w:sz w:val="22"/>
          <w:szCs w:val="22"/>
        </w:rPr>
        <w:t>Minimum AM/FM Radio</w:t>
      </w:r>
    </w:p>
    <w:p w14:paraId="1523C82D" w14:textId="68EA3EF6" w:rsidR="00D147AB" w:rsidRDefault="006635E5" w:rsidP="00D147AB">
      <w:pPr>
        <w:pStyle w:val="ListParagraph"/>
        <w:numPr>
          <w:ilvl w:val="0"/>
          <w:numId w:val="6"/>
        </w:numPr>
        <w:rPr>
          <w:rFonts w:ascii="Calibri" w:eastAsia="Calibri" w:hAnsi="Calibri"/>
          <w:sz w:val="22"/>
          <w:szCs w:val="22"/>
        </w:rPr>
      </w:pPr>
      <w:r>
        <w:rPr>
          <w:rFonts w:ascii="Calibri" w:eastAsia="Calibri" w:hAnsi="Calibri"/>
          <w:sz w:val="22"/>
          <w:szCs w:val="22"/>
        </w:rPr>
        <w:t>White Exterior Paint</w:t>
      </w:r>
    </w:p>
    <w:p w14:paraId="7D7E5734" w14:textId="6678AF97" w:rsidR="00D147AB" w:rsidRDefault="00D147AB" w:rsidP="00D147AB">
      <w:pPr>
        <w:rPr>
          <w:rFonts w:ascii="Calibri" w:eastAsia="Calibri" w:hAnsi="Calibri"/>
          <w:sz w:val="22"/>
          <w:szCs w:val="22"/>
        </w:rPr>
      </w:pPr>
    </w:p>
    <w:p w14:paraId="3EF52359" w14:textId="5D59F1F6" w:rsidR="00D147AB" w:rsidRDefault="00D147AB" w:rsidP="00D147AB">
      <w:pPr>
        <w:rPr>
          <w:rFonts w:ascii="Calibri" w:eastAsia="Calibri" w:hAnsi="Calibri"/>
          <w:sz w:val="22"/>
          <w:szCs w:val="22"/>
        </w:rPr>
      </w:pPr>
    </w:p>
    <w:p w14:paraId="3AF671C9" w14:textId="437BE5E2" w:rsidR="00D147AB" w:rsidRPr="00521E4E" w:rsidRDefault="00D147AB" w:rsidP="00D147AB">
      <w:pPr>
        <w:ind w:left="45"/>
        <w:rPr>
          <w:rFonts w:asciiTheme="minorHAnsi" w:hAnsiTheme="minorHAnsi" w:cstheme="minorHAnsi"/>
          <w:sz w:val="22"/>
          <w:szCs w:val="22"/>
          <w:u w:val="single"/>
        </w:rPr>
      </w:pPr>
      <w:r w:rsidRPr="00521E4E">
        <w:rPr>
          <w:rFonts w:asciiTheme="minorHAnsi" w:hAnsiTheme="minorHAnsi" w:cstheme="minorHAnsi"/>
          <w:sz w:val="22"/>
          <w:szCs w:val="22"/>
          <w:u w:val="single"/>
        </w:rPr>
        <w:t>Vehicle Category 4</w:t>
      </w:r>
    </w:p>
    <w:p w14:paraId="1B77FCF2" w14:textId="2EF8C308" w:rsidR="00D147AB" w:rsidRPr="00521E4E" w:rsidRDefault="00D147AB" w:rsidP="00D147AB">
      <w:p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(Qty -</w:t>
      </w:r>
      <w:r w:rsidR="00521E4E" w:rsidRPr="00521E4E">
        <w:rPr>
          <w:rFonts w:asciiTheme="minorHAnsi" w:hAnsiTheme="minorHAnsi" w:cstheme="minorHAnsi"/>
          <w:sz w:val="22"/>
          <w:szCs w:val="22"/>
        </w:rPr>
        <w:t>2</w:t>
      </w:r>
      <w:r w:rsidRPr="00521E4E">
        <w:rPr>
          <w:rFonts w:asciiTheme="minorHAnsi" w:hAnsiTheme="minorHAnsi" w:cstheme="minorHAnsi"/>
          <w:sz w:val="22"/>
          <w:szCs w:val="22"/>
        </w:rPr>
        <w:t>) New Full-Size Pickup Truck</w:t>
      </w:r>
      <w:r w:rsidR="00521E4E" w:rsidRPr="00521E4E">
        <w:rPr>
          <w:rFonts w:asciiTheme="minorHAnsi" w:hAnsiTheme="minorHAnsi" w:cstheme="minorHAnsi"/>
          <w:sz w:val="22"/>
          <w:szCs w:val="22"/>
        </w:rPr>
        <w:t>s</w:t>
      </w:r>
    </w:p>
    <w:p w14:paraId="652F89FB" w14:textId="77777777" w:rsidR="00D147AB" w:rsidRPr="00521E4E" w:rsidRDefault="00D147AB" w:rsidP="00D147AB">
      <w:pPr>
        <w:ind w:left="45"/>
        <w:rPr>
          <w:rFonts w:asciiTheme="minorHAnsi" w:hAnsiTheme="minorHAnsi" w:cstheme="minorHAnsi"/>
          <w:sz w:val="22"/>
          <w:szCs w:val="22"/>
        </w:rPr>
      </w:pPr>
      <w:r w:rsidRPr="00521E4E">
        <w:rPr>
          <w:rFonts w:asciiTheme="minorHAnsi" w:hAnsiTheme="minorHAnsi" w:cstheme="minorHAnsi"/>
          <w:sz w:val="22"/>
          <w:szCs w:val="22"/>
        </w:rPr>
        <w:t>Required Specifications:</w:t>
      </w:r>
    </w:p>
    <w:p w14:paraId="6BCD599E"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2 Door Cab</w:t>
      </w:r>
    </w:p>
    <w:p w14:paraId="3FF3F0C5"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8 ft. Pickup Box</w:t>
      </w:r>
    </w:p>
    <w:p w14:paraId="0C687E7A" w14:textId="73E89DA3"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6 or 8</w:t>
      </w:r>
      <w:r w:rsidR="00521E4E">
        <w:rPr>
          <w:rFonts w:asciiTheme="minorHAnsi" w:hAnsiTheme="minorHAnsi" w:cstheme="minorHAnsi"/>
          <w:sz w:val="22"/>
          <w:szCs w:val="22"/>
        </w:rPr>
        <w:t>-</w:t>
      </w:r>
      <w:r w:rsidRPr="00521E4E">
        <w:rPr>
          <w:rFonts w:asciiTheme="minorHAnsi" w:hAnsiTheme="minorHAnsi" w:cstheme="minorHAnsi"/>
          <w:sz w:val="22"/>
          <w:szCs w:val="22"/>
        </w:rPr>
        <w:t>Cylinder engine (indicate engine size by liter) (gas)</w:t>
      </w:r>
    </w:p>
    <w:p w14:paraId="1FC8B7AF"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Automatic Transmission</w:t>
      </w:r>
    </w:p>
    <w:p w14:paraId="723B723D"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Four Wheel Drive</w:t>
      </w:r>
    </w:p>
    <w:p w14:paraId="6D9A7ACE"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White Exterior Paint</w:t>
      </w:r>
    </w:p>
    <w:p w14:paraId="5A66195C"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Air Conditioning</w:t>
      </w:r>
    </w:p>
    <w:p w14:paraId="19E7C740"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Tilt Wheel</w:t>
      </w:r>
    </w:p>
    <w:p w14:paraId="6BD39A25"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Cruise Control</w:t>
      </w:r>
    </w:p>
    <w:p w14:paraId="2FCD6A9D"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AM/FM Stereo (minimum)</w:t>
      </w:r>
    </w:p>
    <w:p w14:paraId="767FD589"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Vinyl Floor Covering</w:t>
      </w:r>
    </w:p>
    <w:p w14:paraId="212FD412" w14:textId="77777777" w:rsidR="00D147AB" w:rsidRPr="00521E4E" w:rsidRDefault="00D147AB" w:rsidP="00D147AB">
      <w:pPr>
        <w:pStyle w:val="ListParagraph"/>
        <w:numPr>
          <w:ilvl w:val="0"/>
          <w:numId w:val="5"/>
        </w:numPr>
        <w:spacing w:after="160" w:line="259" w:lineRule="auto"/>
        <w:rPr>
          <w:rFonts w:asciiTheme="minorHAnsi" w:hAnsiTheme="minorHAnsi" w:cstheme="minorHAnsi"/>
          <w:sz w:val="22"/>
          <w:szCs w:val="22"/>
        </w:rPr>
      </w:pPr>
      <w:r w:rsidRPr="00521E4E">
        <w:rPr>
          <w:rFonts w:asciiTheme="minorHAnsi" w:hAnsiTheme="minorHAnsi" w:cstheme="minorHAnsi"/>
          <w:sz w:val="22"/>
          <w:szCs w:val="22"/>
        </w:rPr>
        <w:t>Standard Safety Package</w:t>
      </w:r>
    </w:p>
    <w:p w14:paraId="5EA44208" w14:textId="77777777" w:rsidR="00D147AB" w:rsidRPr="00D147AB" w:rsidRDefault="00D147AB" w:rsidP="00D147AB">
      <w:pPr>
        <w:rPr>
          <w:rFonts w:ascii="Calibri" w:eastAsia="Calibri" w:hAnsi="Calibri"/>
          <w:sz w:val="22"/>
          <w:szCs w:val="22"/>
        </w:rPr>
      </w:pPr>
    </w:p>
    <w:p w14:paraId="36570435" w14:textId="77777777" w:rsidR="00A5640D" w:rsidRDefault="00A5640D" w:rsidP="00A5640D">
      <w:pPr>
        <w:rPr>
          <w:rFonts w:ascii="Calibri" w:eastAsia="Calibri" w:hAnsi="Calibri"/>
          <w:sz w:val="22"/>
          <w:szCs w:val="22"/>
        </w:rPr>
      </w:pPr>
    </w:p>
    <w:p w14:paraId="3C9169B1" w14:textId="77777777" w:rsidR="00E33443" w:rsidRDefault="00E33443" w:rsidP="00E33443">
      <w:pPr>
        <w:rPr>
          <w:rFonts w:ascii="Calibri" w:eastAsia="Calibri" w:hAnsi="Calibri"/>
          <w:sz w:val="22"/>
          <w:szCs w:val="22"/>
        </w:rPr>
      </w:pPr>
    </w:p>
    <w:p w14:paraId="7FE62F0F" w14:textId="77777777" w:rsidR="007919D5" w:rsidRPr="00E33443" w:rsidRDefault="007919D5" w:rsidP="007919D5">
      <w:pPr>
        <w:pStyle w:val="ListParagraph"/>
        <w:ind w:left="0"/>
        <w:rPr>
          <w:rFonts w:asciiTheme="minorHAnsi" w:hAnsiTheme="minorHAnsi" w:cstheme="minorHAnsi"/>
          <w:b/>
          <w:color w:val="FF0000"/>
          <w:sz w:val="32"/>
          <w:szCs w:val="32"/>
        </w:rPr>
      </w:pPr>
      <w:r w:rsidRPr="00E33443">
        <w:rPr>
          <w:rFonts w:asciiTheme="minorHAnsi" w:hAnsiTheme="minorHAnsi" w:cstheme="minorHAnsi"/>
          <w:b/>
          <w:color w:val="FF0000"/>
          <w:sz w:val="32"/>
          <w:szCs w:val="32"/>
        </w:rPr>
        <w:t>*Accessories beyond those listed are discouraged and luxury options, regardless of cost, are inappropriate.</w:t>
      </w:r>
    </w:p>
    <w:p w14:paraId="2E6B0461" w14:textId="77777777" w:rsidR="00904A26" w:rsidRPr="007919D5" w:rsidRDefault="00904A26" w:rsidP="00207EFA">
      <w:pPr>
        <w:pStyle w:val="ListParagraph"/>
        <w:ind w:left="0"/>
        <w:rPr>
          <w:rFonts w:asciiTheme="minorHAnsi" w:hAnsiTheme="minorHAnsi" w:cstheme="minorHAnsi"/>
          <w:sz w:val="16"/>
          <w:szCs w:val="16"/>
        </w:rPr>
      </w:pPr>
    </w:p>
    <w:p w14:paraId="1980E285" w14:textId="77777777" w:rsidR="000368FB" w:rsidRDefault="000368FB" w:rsidP="000368FB">
      <w:pPr>
        <w:pStyle w:val="ListParagraph"/>
        <w:ind w:left="0"/>
        <w:rPr>
          <w:rFonts w:asciiTheme="minorHAnsi" w:hAnsiTheme="minorHAnsi" w:cstheme="minorHAnsi"/>
          <w:sz w:val="22"/>
          <w:szCs w:val="22"/>
        </w:rPr>
      </w:pPr>
    </w:p>
    <w:p w14:paraId="3F7C76CA" w14:textId="77777777" w:rsidR="00D147AB" w:rsidRDefault="00D147AB" w:rsidP="000368FB">
      <w:pPr>
        <w:pStyle w:val="ListParagraph"/>
        <w:ind w:left="0"/>
        <w:rPr>
          <w:rFonts w:asciiTheme="minorHAnsi" w:hAnsiTheme="minorHAnsi" w:cstheme="minorHAnsi"/>
          <w:sz w:val="22"/>
          <w:szCs w:val="22"/>
        </w:rPr>
      </w:pPr>
    </w:p>
    <w:p w14:paraId="285DEC4B" w14:textId="77777777" w:rsidR="00D147AB" w:rsidRDefault="00D147AB" w:rsidP="000368FB">
      <w:pPr>
        <w:pStyle w:val="ListParagraph"/>
        <w:ind w:left="0"/>
        <w:rPr>
          <w:rFonts w:asciiTheme="minorHAnsi" w:hAnsiTheme="minorHAnsi" w:cstheme="minorHAnsi"/>
          <w:sz w:val="22"/>
          <w:szCs w:val="22"/>
        </w:rPr>
      </w:pPr>
    </w:p>
    <w:p w14:paraId="1E4F7D0D" w14:textId="77777777" w:rsidR="00D147AB" w:rsidRDefault="00D147AB" w:rsidP="000368FB">
      <w:pPr>
        <w:pStyle w:val="ListParagraph"/>
        <w:ind w:left="0"/>
        <w:rPr>
          <w:rFonts w:asciiTheme="minorHAnsi" w:hAnsiTheme="minorHAnsi" w:cstheme="minorHAnsi"/>
          <w:sz w:val="22"/>
          <w:szCs w:val="22"/>
        </w:rPr>
      </w:pPr>
    </w:p>
    <w:p w14:paraId="5F79F29F" w14:textId="77777777" w:rsidR="00D147AB" w:rsidRDefault="00D147AB" w:rsidP="000368FB">
      <w:pPr>
        <w:pStyle w:val="ListParagraph"/>
        <w:ind w:left="0"/>
        <w:rPr>
          <w:rFonts w:asciiTheme="minorHAnsi" w:hAnsiTheme="minorHAnsi" w:cstheme="minorHAnsi"/>
          <w:sz w:val="22"/>
          <w:szCs w:val="22"/>
        </w:rPr>
      </w:pPr>
    </w:p>
    <w:p w14:paraId="7AD1D4A0" w14:textId="6A7D2ED1" w:rsidR="00207EFA" w:rsidRPr="000368FB" w:rsidRDefault="00207EFA" w:rsidP="000368FB">
      <w:pPr>
        <w:pStyle w:val="ListParagraph"/>
        <w:ind w:left="0"/>
        <w:rPr>
          <w:rFonts w:asciiTheme="minorHAnsi" w:hAnsiTheme="minorHAnsi" w:cstheme="minorHAnsi"/>
          <w:b/>
          <w:sz w:val="22"/>
          <w:szCs w:val="22"/>
        </w:rPr>
      </w:pPr>
      <w:r>
        <w:rPr>
          <w:rFonts w:asciiTheme="minorHAnsi" w:hAnsiTheme="minorHAnsi" w:cstheme="minorHAnsi"/>
          <w:sz w:val="22"/>
          <w:szCs w:val="22"/>
        </w:rPr>
        <w:lastRenderedPageBreak/>
        <w:t>Business/Seller Information- Please submit the following:</w:t>
      </w:r>
    </w:p>
    <w:p w14:paraId="5ED6FAD7" w14:textId="77777777" w:rsidR="00207EFA" w:rsidRDefault="00207EFA" w:rsidP="00207EFA">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Legal Name and Address of Business/Seller</w:t>
      </w:r>
    </w:p>
    <w:p w14:paraId="7862044F" w14:textId="7356C47B" w:rsidR="00207EFA" w:rsidRDefault="00207EFA" w:rsidP="00207EFA">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Business or Contact Phone Numbe</w:t>
      </w:r>
      <w:r w:rsidR="007919D5">
        <w:rPr>
          <w:rFonts w:asciiTheme="minorHAnsi" w:hAnsiTheme="minorHAnsi" w:cstheme="minorHAnsi"/>
          <w:sz w:val="22"/>
          <w:szCs w:val="22"/>
        </w:rPr>
        <w:t>r</w:t>
      </w:r>
    </w:p>
    <w:p w14:paraId="634C54B7" w14:textId="77777777" w:rsidR="00207EFA" w:rsidRDefault="00207EFA" w:rsidP="00207EFA">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Tax ID#</w:t>
      </w:r>
    </w:p>
    <w:p w14:paraId="025AE0CD" w14:textId="77777777" w:rsidR="00207EFA" w:rsidRDefault="00207EFA" w:rsidP="00207EFA">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Email Address of Designated Contact</w:t>
      </w:r>
    </w:p>
    <w:p w14:paraId="736ED6A9" w14:textId="77777777" w:rsidR="00207EFA" w:rsidRDefault="00207EFA" w:rsidP="00207EFA">
      <w:pPr>
        <w:pStyle w:val="ListParagraph"/>
        <w:ind w:left="0"/>
        <w:rPr>
          <w:rFonts w:asciiTheme="minorHAnsi" w:hAnsiTheme="minorHAnsi" w:cstheme="minorHAnsi"/>
          <w:sz w:val="22"/>
          <w:szCs w:val="22"/>
        </w:rPr>
      </w:pPr>
    </w:p>
    <w:p w14:paraId="7E2E0874" w14:textId="77777777" w:rsidR="00207EFA" w:rsidRDefault="00207EFA" w:rsidP="00207EFA">
      <w:pPr>
        <w:pStyle w:val="ListParagraph"/>
        <w:ind w:left="0"/>
        <w:rPr>
          <w:rFonts w:asciiTheme="minorHAnsi" w:hAnsiTheme="minorHAnsi" w:cstheme="minorHAnsi"/>
          <w:sz w:val="22"/>
          <w:szCs w:val="22"/>
        </w:rPr>
      </w:pPr>
      <w:r>
        <w:rPr>
          <w:rFonts w:asciiTheme="minorHAnsi" w:hAnsiTheme="minorHAnsi" w:cstheme="minorHAnsi"/>
          <w:sz w:val="22"/>
          <w:szCs w:val="22"/>
        </w:rPr>
        <w:t>Vehicle Information- Please submit the following:</w:t>
      </w:r>
    </w:p>
    <w:p w14:paraId="47075309" w14:textId="77777777" w:rsidR="00207EFA" w:rsidRDefault="00207EFA" w:rsidP="00207EFA">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Price of Vehicle</w:t>
      </w:r>
    </w:p>
    <w:p w14:paraId="7F0954B6" w14:textId="77777777" w:rsidR="00207EFA" w:rsidRDefault="00207EFA" w:rsidP="00207EFA">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Model, Year, Make</w:t>
      </w:r>
    </w:p>
    <w:p w14:paraId="2403BF28" w14:textId="77777777" w:rsidR="00207EFA" w:rsidRDefault="00207EFA" w:rsidP="00207EFA">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Estimated MPG</w:t>
      </w:r>
    </w:p>
    <w:p w14:paraId="3EC930E1" w14:textId="77777777" w:rsidR="00207EFA" w:rsidRDefault="00207EFA" w:rsidP="00207EFA">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All Warranty information that would pertain to the Vehicle</w:t>
      </w:r>
    </w:p>
    <w:p w14:paraId="47650F4A" w14:textId="77777777" w:rsidR="00207EFA" w:rsidRDefault="00207EFA" w:rsidP="00207EFA">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Discounts applied</w:t>
      </w:r>
    </w:p>
    <w:p w14:paraId="5C0EC011" w14:textId="1335B928" w:rsidR="00207EFA" w:rsidRDefault="00207EFA" w:rsidP="00882C25">
      <w:pPr>
        <w:pStyle w:val="ListParagraph"/>
        <w:numPr>
          <w:ilvl w:val="0"/>
          <w:numId w:val="3"/>
        </w:numPr>
        <w:rPr>
          <w:rFonts w:asciiTheme="minorHAnsi" w:hAnsiTheme="minorHAnsi" w:cstheme="minorHAnsi"/>
          <w:sz w:val="22"/>
          <w:szCs w:val="22"/>
        </w:rPr>
      </w:pPr>
      <w:r w:rsidRPr="00882C25">
        <w:rPr>
          <w:rFonts w:asciiTheme="minorHAnsi" w:hAnsiTheme="minorHAnsi" w:cstheme="minorHAnsi"/>
          <w:sz w:val="22"/>
          <w:szCs w:val="22"/>
        </w:rPr>
        <w:t>Assurance of Availability</w:t>
      </w:r>
      <w:r w:rsidR="00904A26">
        <w:rPr>
          <w:rFonts w:asciiTheme="minorHAnsi" w:hAnsiTheme="minorHAnsi" w:cstheme="minorHAnsi"/>
          <w:sz w:val="22"/>
          <w:szCs w:val="22"/>
        </w:rPr>
        <w:t xml:space="preserve"> (within the two [2] day requirement)</w:t>
      </w:r>
    </w:p>
    <w:p w14:paraId="20B807AA" w14:textId="61DC2EEA" w:rsidR="00904A26" w:rsidRDefault="00904A26" w:rsidP="00882C25">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Quantity available at the quoted price</w:t>
      </w:r>
    </w:p>
    <w:p w14:paraId="37251484" w14:textId="475AC127" w:rsidR="00882C25" w:rsidRDefault="00882C25" w:rsidP="00882C25">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Lease vs. purchase analysis</w:t>
      </w:r>
    </w:p>
    <w:p w14:paraId="5B135564" w14:textId="670D5A04" w:rsidR="00904A26" w:rsidRDefault="00904A26" w:rsidP="00207EFA">
      <w:pPr>
        <w:pStyle w:val="ListParagraph"/>
        <w:ind w:left="0"/>
        <w:rPr>
          <w:rFonts w:asciiTheme="minorHAnsi" w:hAnsiTheme="minorHAnsi" w:cstheme="minorHAnsi"/>
          <w:sz w:val="22"/>
          <w:szCs w:val="22"/>
        </w:rPr>
      </w:pPr>
    </w:p>
    <w:p w14:paraId="5D221011" w14:textId="065E630C" w:rsidR="007919D5" w:rsidRDefault="007919D5" w:rsidP="007919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Bidders may bid on one, all, or any combination </w:t>
      </w:r>
      <w:r w:rsidR="0060156E">
        <w:rPr>
          <w:rFonts w:asciiTheme="minorHAnsi" w:hAnsiTheme="minorHAnsi" w:cstheme="minorHAnsi"/>
          <w:sz w:val="22"/>
          <w:szCs w:val="22"/>
        </w:rPr>
        <w:t xml:space="preserve">of vehicles </w:t>
      </w:r>
      <w:r>
        <w:rPr>
          <w:rFonts w:asciiTheme="minorHAnsi" w:hAnsiTheme="minorHAnsi" w:cstheme="minorHAnsi"/>
          <w:sz w:val="22"/>
          <w:szCs w:val="22"/>
        </w:rPr>
        <w:t>but must designate the above “Vehicle Information” separately for each category of vehicle.</w:t>
      </w:r>
    </w:p>
    <w:p w14:paraId="06434105" w14:textId="77777777" w:rsidR="007919D5" w:rsidRDefault="007919D5" w:rsidP="00207EFA">
      <w:pPr>
        <w:pStyle w:val="ListParagraph"/>
        <w:ind w:left="0"/>
        <w:rPr>
          <w:rFonts w:asciiTheme="minorHAnsi" w:hAnsiTheme="minorHAnsi" w:cstheme="minorHAnsi"/>
          <w:sz w:val="22"/>
          <w:szCs w:val="22"/>
        </w:rPr>
      </w:pPr>
    </w:p>
    <w:p w14:paraId="3CEB3899" w14:textId="35D225FD" w:rsidR="00207EFA" w:rsidRDefault="00207EFA" w:rsidP="00207EFA">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Bids may be deemed “Non-Responsive” for failure to complete required information, or for offering products of lesser quality than specified.  Any bid not received by </w:t>
      </w:r>
      <w:r w:rsidR="00D147AB">
        <w:rPr>
          <w:rFonts w:asciiTheme="minorHAnsi" w:hAnsiTheme="minorHAnsi" w:cstheme="minorHAnsi"/>
          <w:sz w:val="22"/>
          <w:szCs w:val="22"/>
          <w:highlight w:val="yellow"/>
        </w:rPr>
        <w:t>April 29</w:t>
      </w:r>
      <w:r w:rsidR="00441186">
        <w:rPr>
          <w:rFonts w:asciiTheme="minorHAnsi" w:hAnsiTheme="minorHAnsi" w:cstheme="minorHAnsi"/>
          <w:sz w:val="22"/>
          <w:szCs w:val="22"/>
          <w:highlight w:val="yellow"/>
        </w:rPr>
        <w:t>, 202</w:t>
      </w:r>
      <w:r w:rsidR="00D147AB">
        <w:rPr>
          <w:rFonts w:asciiTheme="minorHAnsi" w:hAnsiTheme="minorHAnsi" w:cstheme="minorHAnsi"/>
          <w:sz w:val="22"/>
          <w:szCs w:val="22"/>
          <w:highlight w:val="yellow"/>
        </w:rPr>
        <w:t>4</w:t>
      </w:r>
      <w:r w:rsidRPr="00904A26">
        <w:rPr>
          <w:rFonts w:asciiTheme="minorHAnsi" w:hAnsiTheme="minorHAnsi" w:cstheme="minorHAnsi"/>
          <w:sz w:val="22"/>
          <w:szCs w:val="22"/>
          <w:highlight w:val="yellow"/>
        </w:rPr>
        <w:t xml:space="preserve"> at 9:00 am EST</w:t>
      </w:r>
      <w:r>
        <w:rPr>
          <w:rFonts w:asciiTheme="minorHAnsi" w:hAnsiTheme="minorHAnsi" w:cstheme="minorHAnsi"/>
          <w:sz w:val="22"/>
          <w:szCs w:val="22"/>
        </w:rPr>
        <w:t xml:space="preserve"> will be deemed “Non-Responsive” and thereby disqualified.</w:t>
      </w:r>
    </w:p>
    <w:p w14:paraId="26E7190E" w14:textId="77777777" w:rsidR="00207EFA" w:rsidRDefault="00207EFA" w:rsidP="00207EFA">
      <w:pPr>
        <w:pStyle w:val="ListParagraph"/>
        <w:ind w:left="0"/>
        <w:rPr>
          <w:rFonts w:asciiTheme="minorHAnsi" w:hAnsiTheme="minorHAnsi" w:cstheme="minorHAnsi"/>
          <w:sz w:val="22"/>
          <w:szCs w:val="22"/>
        </w:rPr>
      </w:pPr>
    </w:p>
    <w:p w14:paraId="0AB8EEE7" w14:textId="77777777" w:rsidR="00207EFA" w:rsidRDefault="00207EFA" w:rsidP="00207EFA">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ACCAA reserves the right to reject any and all bids for sound business reasons.  </w:t>
      </w:r>
    </w:p>
    <w:p w14:paraId="73B1CBF6" w14:textId="77777777" w:rsidR="00207EFA" w:rsidRDefault="00207EFA" w:rsidP="00207EFA">
      <w:pPr>
        <w:pStyle w:val="ListParagraph"/>
        <w:ind w:left="0"/>
        <w:rPr>
          <w:rFonts w:asciiTheme="minorHAnsi" w:hAnsiTheme="minorHAnsi" w:cstheme="minorHAnsi"/>
          <w:sz w:val="22"/>
          <w:szCs w:val="22"/>
        </w:rPr>
      </w:pPr>
    </w:p>
    <w:p w14:paraId="06EA977A" w14:textId="14C2041D" w:rsidR="00207EFA" w:rsidRDefault="00207EFA" w:rsidP="00207EFA">
      <w:pPr>
        <w:pStyle w:val="ListParagraph"/>
        <w:ind w:left="0"/>
        <w:rPr>
          <w:rFonts w:asciiTheme="minorHAnsi" w:hAnsiTheme="minorHAnsi" w:cstheme="minorHAnsi"/>
          <w:sz w:val="22"/>
          <w:szCs w:val="22"/>
        </w:rPr>
      </w:pPr>
      <w:r>
        <w:rPr>
          <w:rFonts w:asciiTheme="minorHAnsi" w:hAnsiTheme="minorHAnsi" w:cstheme="minorHAnsi"/>
          <w:sz w:val="22"/>
          <w:szCs w:val="22"/>
        </w:rPr>
        <w:t>If you have any questions or need additional information concerning the specifications on the listed Vehi</w:t>
      </w:r>
      <w:r w:rsidR="00441186">
        <w:rPr>
          <w:rFonts w:asciiTheme="minorHAnsi" w:hAnsiTheme="minorHAnsi" w:cstheme="minorHAnsi"/>
          <w:sz w:val="22"/>
          <w:szCs w:val="22"/>
        </w:rPr>
        <w:t xml:space="preserve">cle, you may contact </w:t>
      </w:r>
      <w:r w:rsidR="00D147AB">
        <w:rPr>
          <w:rFonts w:asciiTheme="minorHAnsi" w:hAnsiTheme="minorHAnsi" w:cstheme="minorHAnsi"/>
          <w:sz w:val="22"/>
          <w:szCs w:val="22"/>
        </w:rPr>
        <w:t>James Flack</w:t>
      </w:r>
      <w:r>
        <w:rPr>
          <w:rFonts w:asciiTheme="minorHAnsi" w:hAnsiTheme="minorHAnsi" w:cstheme="minorHAnsi"/>
          <w:sz w:val="22"/>
          <w:szCs w:val="22"/>
        </w:rPr>
        <w:t xml:space="preserve">, Monday through Thursday between the hours of </w:t>
      </w:r>
      <w:r w:rsidR="00D147AB">
        <w:rPr>
          <w:rFonts w:asciiTheme="minorHAnsi" w:hAnsiTheme="minorHAnsi" w:cstheme="minorHAnsi"/>
          <w:sz w:val="22"/>
          <w:szCs w:val="22"/>
        </w:rPr>
        <w:t>7</w:t>
      </w:r>
      <w:r>
        <w:rPr>
          <w:rFonts w:asciiTheme="minorHAnsi" w:hAnsiTheme="minorHAnsi" w:cstheme="minorHAnsi"/>
          <w:sz w:val="22"/>
          <w:szCs w:val="22"/>
        </w:rPr>
        <w:t xml:space="preserve">:00 am to </w:t>
      </w:r>
      <w:r w:rsidR="00D147AB">
        <w:rPr>
          <w:rFonts w:asciiTheme="minorHAnsi" w:hAnsiTheme="minorHAnsi" w:cstheme="minorHAnsi"/>
          <w:sz w:val="22"/>
          <w:szCs w:val="22"/>
        </w:rPr>
        <w:t>5</w:t>
      </w:r>
      <w:r>
        <w:rPr>
          <w:rFonts w:asciiTheme="minorHAnsi" w:hAnsiTheme="minorHAnsi" w:cstheme="minorHAnsi"/>
          <w:sz w:val="22"/>
          <w:szCs w:val="22"/>
        </w:rPr>
        <w:t xml:space="preserve">:30 pm at </w:t>
      </w:r>
    </w:p>
    <w:p w14:paraId="200802DB" w14:textId="7C081380" w:rsidR="00E10D75" w:rsidRDefault="00441186" w:rsidP="00207EFA">
      <w:pPr>
        <w:pStyle w:val="ListParagraph"/>
        <w:ind w:left="0"/>
        <w:rPr>
          <w:rFonts w:asciiTheme="minorHAnsi" w:hAnsiTheme="minorHAnsi" w:cstheme="minorHAnsi"/>
          <w:sz w:val="22"/>
          <w:szCs w:val="22"/>
        </w:rPr>
      </w:pPr>
      <w:r>
        <w:rPr>
          <w:rFonts w:asciiTheme="minorHAnsi" w:hAnsiTheme="minorHAnsi" w:cstheme="minorHAnsi"/>
          <w:sz w:val="22"/>
          <w:szCs w:val="22"/>
        </w:rPr>
        <w:t>440-997-5957 ext. 55</w:t>
      </w:r>
      <w:r w:rsidR="00D147AB">
        <w:rPr>
          <w:rFonts w:asciiTheme="minorHAnsi" w:hAnsiTheme="minorHAnsi" w:cstheme="minorHAnsi"/>
          <w:sz w:val="22"/>
          <w:szCs w:val="22"/>
        </w:rPr>
        <w:t>6</w:t>
      </w:r>
      <w:r w:rsidR="00207EFA">
        <w:rPr>
          <w:rFonts w:asciiTheme="minorHAnsi" w:hAnsiTheme="minorHAnsi" w:cstheme="minorHAnsi"/>
          <w:sz w:val="22"/>
          <w:szCs w:val="22"/>
        </w:rPr>
        <w:t>.</w:t>
      </w:r>
      <w:bookmarkStart w:id="1" w:name="_GoBack"/>
      <w:bookmarkEnd w:id="1"/>
    </w:p>
    <w:sectPr w:rsidR="00E10D75" w:rsidSect="00882C25">
      <w:headerReference w:type="default" r:id="rId10"/>
      <w:footerReference w:type="default" r:id="rId11"/>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275E0" w14:textId="77777777" w:rsidR="00243A3B" w:rsidRDefault="00243A3B" w:rsidP="006C3E9C">
      <w:r>
        <w:separator/>
      </w:r>
    </w:p>
  </w:endnote>
  <w:endnote w:type="continuationSeparator" w:id="0">
    <w:p w14:paraId="54D8B6E7" w14:textId="77777777" w:rsidR="00243A3B" w:rsidRDefault="00243A3B"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802ED" w14:textId="77777777" w:rsidR="00843FC6" w:rsidRDefault="00843FC6"/>
  <w:p w14:paraId="200802EE" w14:textId="77777777" w:rsidR="006C3E9C" w:rsidRDefault="00843FC6"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200802FF" wp14:editId="20080300">
              <wp:simplePos x="0" y="0"/>
              <wp:positionH relativeFrom="column">
                <wp:posOffset>-330200</wp:posOffset>
              </wp:positionH>
              <wp:positionV relativeFrom="paragraph">
                <wp:posOffset>26035</wp:posOffset>
              </wp:positionV>
              <wp:extent cx="66294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E9111"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5pt" to="4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" strokecolor="#25578a" strokeweight="2.25pt"/>
          </w:pict>
        </mc:Fallback>
      </mc:AlternateContent>
    </w:r>
    <w:r>
      <w:rPr>
        <w:noProof/>
      </w:rPr>
      <mc:AlternateContent>
        <mc:Choice Requires="wps">
          <w:drawing>
            <wp:anchor distT="0" distB="0" distL="114300" distR="114300" simplePos="0" relativeHeight="251659264" behindDoc="0" locked="0" layoutInCell="1" allowOverlap="1" wp14:anchorId="20080301" wp14:editId="20080302">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A878B"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200802F0" w14:textId="77777777" w:rsidTr="00843FC6">
      <w:tc>
        <w:tcPr>
          <w:tcW w:w="10350" w:type="dxa"/>
          <w:gridSpan w:val="5"/>
        </w:tcPr>
        <w:p w14:paraId="200802EF"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200802F6" w14:textId="77777777" w:rsidTr="00843FC6">
      <w:tc>
        <w:tcPr>
          <w:tcW w:w="2257" w:type="dxa"/>
        </w:tcPr>
        <w:p w14:paraId="200802F1" w14:textId="77777777" w:rsidR="006C3E9C" w:rsidRPr="00843FC6" w:rsidRDefault="00E60492" w:rsidP="00843FC6">
          <w:pPr>
            <w:pStyle w:val="Footer"/>
            <w:jc w:val="both"/>
            <w:rPr>
              <w:rFonts w:asciiTheme="minorHAnsi" w:hAnsiTheme="minorHAnsi" w:cstheme="minorHAnsi"/>
              <w:sz w:val="20"/>
              <w:szCs w:val="20"/>
            </w:rPr>
          </w:pPr>
          <w:r>
            <w:rPr>
              <w:rFonts w:asciiTheme="minorHAnsi" w:hAnsiTheme="minorHAnsi" w:cstheme="minorHAnsi"/>
              <w:sz w:val="20"/>
              <w:szCs w:val="20"/>
            </w:rPr>
            <w:t>P:(440) 997-5957</w:t>
          </w:r>
        </w:p>
      </w:tc>
      <w:tc>
        <w:tcPr>
          <w:tcW w:w="1915" w:type="dxa"/>
        </w:tcPr>
        <w:p w14:paraId="200802F2" w14:textId="77777777" w:rsidR="006C3E9C" w:rsidRPr="00843FC6" w:rsidRDefault="006C3E9C">
          <w:pPr>
            <w:pStyle w:val="Footer"/>
            <w:rPr>
              <w:sz w:val="20"/>
              <w:szCs w:val="20"/>
            </w:rPr>
          </w:pPr>
        </w:p>
      </w:tc>
      <w:tc>
        <w:tcPr>
          <w:tcW w:w="1915" w:type="dxa"/>
        </w:tcPr>
        <w:p w14:paraId="200802F3"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200802F4" w14:textId="77777777" w:rsidR="006C3E9C" w:rsidRPr="00843FC6" w:rsidRDefault="006C3E9C">
          <w:pPr>
            <w:pStyle w:val="Footer"/>
            <w:rPr>
              <w:sz w:val="20"/>
              <w:szCs w:val="20"/>
            </w:rPr>
          </w:pPr>
        </w:p>
      </w:tc>
      <w:tc>
        <w:tcPr>
          <w:tcW w:w="2348" w:type="dxa"/>
        </w:tcPr>
        <w:p w14:paraId="200802F5"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200802F9" w14:textId="77777777" w:rsidTr="00843FC6">
      <w:tc>
        <w:tcPr>
          <w:tcW w:w="10350" w:type="dxa"/>
          <w:gridSpan w:val="5"/>
        </w:tcPr>
        <w:p w14:paraId="200802F7" w14:textId="77777777" w:rsidR="00843FC6" w:rsidRPr="00843FC6" w:rsidRDefault="00843FC6" w:rsidP="00843FC6">
          <w:pPr>
            <w:tabs>
              <w:tab w:val="center" w:pos="4320"/>
              <w:tab w:val="right" w:pos="8640"/>
            </w:tabs>
            <w:jc w:val="center"/>
            <w:rPr>
              <w:rFonts w:ascii="Calibri" w:hAnsi="Calibri" w:cs="Calibri"/>
              <w:sz w:val="16"/>
              <w:szCs w:val="16"/>
            </w:rPr>
          </w:pPr>
        </w:p>
        <w:p w14:paraId="200802F8"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200802FA"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35F27" w14:textId="77777777" w:rsidR="00243A3B" w:rsidRDefault="00243A3B" w:rsidP="006C3E9C">
      <w:r>
        <w:separator/>
      </w:r>
    </w:p>
  </w:footnote>
  <w:footnote w:type="continuationSeparator" w:id="0">
    <w:p w14:paraId="41A0B468" w14:textId="77777777" w:rsidR="00243A3B" w:rsidRDefault="00243A3B"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802E0" w14:textId="77777777" w:rsidR="006C3E9C" w:rsidRDefault="00563BDD" w:rsidP="006C3E9C">
    <w:pPr>
      <w:pStyle w:val="Header"/>
      <w:jc w:val="center"/>
    </w:pPr>
    <w:r>
      <w:rPr>
        <w:noProof/>
      </w:rPr>
      <w:drawing>
        <wp:inline distT="0" distB="0" distL="0" distR="0" wp14:anchorId="200802FB" wp14:editId="200802FC">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200802E1" w14:textId="77777777" w:rsidR="006C3E9C" w:rsidRDefault="00E10D75"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Housing &amp; Energy</w:t>
    </w:r>
    <w:r w:rsidR="006C3E9C">
      <w:rPr>
        <w:rFonts w:asciiTheme="minorHAnsi" w:hAnsiTheme="minorHAnsi" w:cstheme="minorHAnsi"/>
        <w:b/>
        <w:sz w:val="40"/>
        <w:szCs w:val="40"/>
      </w:rPr>
      <w:t xml:space="preserve"> Services</w:t>
    </w:r>
  </w:p>
  <w:p w14:paraId="200802E2"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200802FD" wp14:editId="200802FE">
              <wp:simplePos x="0" y="0"/>
              <wp:positionH relativeFrom="column">
                <wp:posOffset>-279400</wp:posOffset>
              </wp:positionH>
              <wp:positionV relativeFrom="paragraph">
                <wp:posOffset>57150</wp:posOffset>
              </wp:positionV>
              <wp:extent cx="66294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A346A"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5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" strokecolor="#25578a"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1F4325" w14:paraId="200802E6" w14:textId="77777777" w:rsidTr="006051A2">
      <w:tc>
        <w:tcPr>
          <w:tcW w:w="3192" w:type="dxa"/>
        </w:tcPr>
        <w:p w14:paraId="200802E3" w14:textId="05B8C9AA" w:rsidR="001F4325" w:rsidRDefault="001F4325" w:rsidP="001F4325">
          <w:pPr>
            <w:pStyle w:val="Header"/>
            <w:rPr>
              <w:rFonts w:asciiTheme="minorHAnsi" w:hAnsiTheme="minorHAnsi" w:cstheme="minorHAnsi"/>
              <w:b/>
              <w:sz w:val="20"/>
              <w:szCs w:val="20"/>
            </w:rPr>
          </w:pPr>
          <w:r>
            <w:rPr>
              <w:rFonts w:asciiTheme="minorHAnsi" w:hAnsiTheme="minorHAnsi" w:cstheme="minorHAnsi"/>
              <w:b/>
              <w:sz w:val="20"/>
              <w:szCs w:val="20"/>
            </w:rPr>
            <w:t xml:space="preserve">  </w:t>
          </w:r>
          <w:r w:rsidR="00640A20">
            <w:rPr>
              <w:rFonts w:asciiTheme="minorHAnsi" w:hAnsiTheme="minorHAnsi" w:cstheme="minorHAnsi"/>
              <w:b/>
              <w:sz w:val="20"/>
              <w:szCs w:val="20"/>
            </w:rPr>
            <w:t xml:space="preserve">Alissa </w:t>
          </w:r>
          <w:proofErr w:type="spellStart"/>
          <w:r w:rsidR="00640A20">
            <w:rPr>
              <w:rFonts w:asciiTheme="minorHAnsi" w:hAnsiTheme="minorHAnsi" w:cstheme="minorHAnsi"/>
              <w:b/>
              <w:sz w:val="20"/>
              <w:szCs w:val="20"/>
            </w:rPr>
            <w:t>Holdson</w:t>
          </w:r>
          <w:proofErr w:type="spellEnd"/>
        </w:p>
      </w:tc>
      <w:tc>
        <w:tcPr>
          <w:tcW w:w="3192" w:type="dxa"/>
        </w:tcPr>
        <w:p w14:paraId="500DAB5C" w14:textId="39599123" w:rsidR="001F4325" w:rsidRDefault="00640A20" w:rsidP="001F4325">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200802E4" w14:textId="04B02A49" w:rsidR="001F4325" w:rsidRDefault="001F4325" w:rsidP="001F4325">
          <w:pPr>
            <w:pStyle w:val="Header"/>
            <w:jc w:val="center"/>
            <w:rPr>
              <w:rFonts w:asciiTheme="minorHAnsi" w:hAnsiTheme="minorHAnsi" w:cstheme="minorHAnsi"/>
              <w:b/>
              <w:sz w:val="20"/>
              <w:szCs w:val="20"/>
            </w:rPr>
          </w:pPr>
          <w:r>
            <w:rPr>
              <w:rFonts w:asciiTheme="minorHAnsi" w:hAnsiTheme="minorHAnsi" w:cstheme="minorHAnsi"/>
              <w:b/>
              <w:sz w:val="20"/>
              <w:szCs w:val="20"/>
            </w:rPr>
            <w:t>Marlo Millard</w:t>
          </w:r>
        </w:p>
      </w:tc>
    </w:tr>
    <w:tr w:rsidR="001F4325" w14:paraId="200802EB" w14:textId="77777777" w:rsidTr="006051A2">
      <w:tc>
        <w:tcPr>
          <w:tcW w:w="3192" w:type="dxa"/>
        </w:tcPr>
        <w:p w14:paraId="200802E8" w14:textId="51C5AB33" w:rsidR="001F4325" w:rsidRPr="006C3E9C" w:rsidRDefault="001F4325" w:rsidP="001F4325">
          <w:pPr>
            <w:pStyle w:val="Header"/>
            <w:rPr>
              <w:rFonts w:asciiTheme="minorHAnsi" w:hAnsiTheme="minorHAnsi" w:cstheme="minorHAnsi"/>
              <w:i/>
              <w:sz w:val="18"/>
              <w:szCs w:val="18"/>
            </w:rPr>
          </w:pPr>
          <w:r>
            <w:rPr>
              <w:rFonts w:asciiTheme="minorHAnsi" w:hAnsiTheme="minorHAnsi" w:cstheme="minorHAnsi"/>
              <w:i/>
              <w:sz w:val="18"/>
              <w:szCs w:val="18"/>
            </w:rPr>
            <w:t xml:space="preserve">Executive Director </w:t>
          </w:r>
        </w:p>
      </w:tc>
      <w:tc>
        <w:tcPr>
          <w:tcW w:w="3192" w:type="dxa"/>
        </w:tcPr>
        <w:p w14:paraId="2471A7DF" w14:textId="327563F5" w:rsidR="001F4325" w:rsidRPr="006C3E9C" w:rsidRDefault="001F4325" w:rsidP="001F4325">
          <w:pPr>
            <w:pStyle w:val="Header"/>
            <w:jc w:val="center"/>
            <w:rPr>
              <w:rFonts w:asciiTheme="minorHAnsi" w:hAnsiTheme="minorHAnsi" w:cstheme="minorHAnsi"/>
              <w:i/>
              <w:sz w:val="18"/>
              <w:szCs w:val="18"/>
            </w:rPr>
          </w:pPr>
          <w:r w:rsidRPr="006C3E9C">
            <w:rPr>
              <w:rFonts w:asciiTheme="minorHAnsi" w:hAnsiTheme="minorHAnsi" w:cstheme="minorHAnsi"/>
              <w:i/>
              <w:sz w:val="18"/>
              <w:szCs w:val="18"/>
            </w:rPr>
            <w:t>Board Chairperson</w:t>
          </w:r>
        </w:p>
      </w:tc>
      <w:tc>
        <w:tcPr>
          <w:tcW w:w="3192" w:type="dxa"/>
        </w:tcPr>
        <w:p w14:paraId="200802E9" w14:textId="0B7DC9DD" w:rsidR="001F4325" w:rsidRPr="006C3E9C" w:rsidRDefault="001F4325" w:rsidP="001F4325">
          <w:pPr>
            <w:pStyle w:val="Header"/>
            <w:jc w:val="center"/>
            <w:rPr>
              <w:rFonts w:asciiTheme="minorHAnsi" w:hAnsiTheme="minorHAnsi" w:cstheme="minorHAnsi"/>
              <w:i/>
              <w:sz w:val="18"/>
              <w:szCs w:val="18"/>
            </w:rPr>
          </w:pPr>
          <w:r>
            <w:rPr>
              <w:rFonts w:asciiTheme="minorHAnsi" w:hAnsiTheme="minorHAnsi" w:cstheme="minorHAnsi"/>
              <w:i/>
              <w:sz w:val="18"/>
              <w:szCs w:val="18"/>
            </w:rPr>
            <w:t>Director of Housing and Energy</w:t>
          </w:r>
        </w:p>
      </w:tc>
    </w:tr>
  </w:tbl>
  <w:p w14:paraId="200802EC" w14:textId="77777777" w:rsidR="006C3E9C" w:rsidRPr="006C3E9C" w:rsidRDefault="006C3E9C" w:rsidP="006C3E9C">
    <w:pPr>
      <w:pStyle w:val="Header"/>
      <w:rPr>
        <w:rFonts w:asciiTheme="minorHAnsi" w:hAnsiTheme="minorHAnsi" w:cstheme="minorHAns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001B"/>
    <w:multiLevelType w:val="hybridMultilevel"/>
    <w:tmpl w:val="74A2D1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34C29AD"/>
    <w:multiLevelType w:val="hybridMultilevel"/>
    <w:tmpl w:val="16C4E0D4"/>
    <w:lvl w:ilvl="0" w:tplc="E668C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04A4A"/>
    <w:multiLevelType w:val="hybridMultilevel"/>
    <w:tmpl w:val="57AC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A035A"/>
    <w:multiLevelType w:val="hybridMultilevel"/>
    <w:tmpl w:val="7680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F7BE8"/>
    <w:multiLevelType w:val="hybridMultilevel"/>
    <w:tmpl w:val="71DC6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732BFC"/>
    <w:multiLevelType w:val="hybridMultilevel"/>
    <w:tmpl w:val="3F14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5619C7"/>
    <w:multiLevelType w:val="hybridMultilevel"/>
    <w:tmpl w:val="4CAE1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E93D9E"/>
    <w:multiLevelType w:val="hybridMultilevel"/>
    <w:tmpl w:val="1632C5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7"/>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22FE"/>
    <w:rsid w:val="000368FB"/>
    <w:rsid w:val="00076E8D"/>
    <w:rsid w:val="000E5CD1"/>
    <w:rsid w:val="0013070A"/>
    <w:rsid w:val="001723CC"/>
    <w:rsid w:val="001750F9"/>
    <w:rsid w:val="00176BC0"/>
    <w:rsid w:val="001A7DE2"/>
    <w:rsid w:val="001F4325"/>
    <w:rsid w:val="002022FE"/>
    <w:rsid w:val="00207EFA"/>
    <w:rsid w:val="0022469F"/>
    <w:rsid w:val="00243A3B"/>
    <w:rsid w:val="00294E1F"/>
    <w:rsid w:val="0030534D"/>
    <w:rsid w:val="003A3A73"/>
    <w:rsid w:val="003B3EDB"/>
    <w:rsid w:val="003B623A"/>
    <w:rsid w:val="00416A74"/>
    <w:rsid w:val="00441186"/>
    <w:rsid w:val="004622D5"/>
    <w:rsid w:val="00521E4E"/>
    <w:rsid w:val="00553B3E"/>
    <w:rsid w:val="00563BDD"/>
    <w:rsid w:val="005C47F1"/>
    <w:rsid w:val="005E727B"/>
    <w:rsid w:val="0060156E"/>
    <w:rsid w:val="00640A20"/>
    <w:rsid w:val="006635E5"/>
    <w:rsid w:val="006C3E9C"/>
    <w:rsid w:val="006D0CF0"/>
    <w:rsid w:val="00742A81"/>
    <w:rsid w:val="007919D5"/>
    <w:rsid w:val="007B7218"/>
    <w:rsid w:val="007C67E5"/>
    <w:rsid w:val="007E7CDD"/>
    <w:rsid w:val="00843FC6"/>
    <w:rsid w:val="00882C25"/>
    <w:rsid w:val="008C6DFF"/>
    <w:rsid w:val="008D787D"/>
    <w:rsid w:val="00904A26"/>
    <w:rsid w:val="009543C9"/>
    <w:rsid w:val="0099665E"/>
    <w:rsid w:val="00A2728A"/>
    <w:rsid w:val="00A5640D"/>
    <w:rsid w:val="00B04405"/>
    <w:rsid w:val="00B35955"/>
    <w:rsid w:val="00B85CBA"/>
    <w:rsid w:val="00B942B3"/>
    <w:rsid w:val="00BA756F"/>
    <w:rsid w:val="00C22F56"/>
    <w:rsid w:val="00C57B5A"/>
    <w:rsid w:val="00D147AB"/>
    <w:rsid w:val="00D8182E"/>
    <w:rsid w:val="00DE47E4"/>
    <w:rsid w:val="00E10D75"/>
    <w:rsid w:val="00E33443"/>
    <w:rsid w:val="00E3398B"/>
    <w:rsid w:val="00E60492"/>
    <w:rsid w:val="00ED2368"/>
    <w:rsid w:val="00ED3C35"/>
    <w:rsid w:val="00EE7C94"/>
    <w:rsid w:val="00F07AA8"/>
    <w:rsid w:val="00FA2182"/>
    <w:rsid w:val="00FA364A"/>
    <w:rsid w:val="00FA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0802D9"/>
  <w15:docId w15:val="{EA7DD0B8-D0F8-4C5E-AC5F-D43E29F3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7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36ABB207B0564CB367F87227E0A9EE" ma:contentTypeVersion="11" ma:contentTypeDescription="Create a new document." ma:contentTypeScope="" ma:versionID="0f20f9ca90a7328d9677005810b3d0b0">
  <xsd:schema xmlns:xsd="http://www.w3.org/2001/XMLSchema" xmlns:xs="http://www.w3.org/2001/XMLSchema" xmlns:p="http://schemas.microsoft.com/office/2006/metadata/properties" xmlns:ns3="9766d922-6ac7-478d-87ea-0a368b99507f" targetNamespace="http://schemas.microsoft.com/office/2006/metadata/properties" ma:root="true" ma:fieldsID="56a881e7afefa5cfceb304a9710ca190" ns3:_="">
    <xsd:import namespace="9766d922-6ac7-478d-87ea-0a368b9950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66d922-6ac7-478d-87ea-0a368b995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69CF-0356-4937-80CC-4E7B3614EF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34036F-B071-4F11-8EA6-B3E61FC519EF}">
  <ds:schemaRefs>
    <ds:schemaRef ds:uri="http://schemas.microsoft.com/sharepoint/v3/contenttype/forms"/>
  </ds:schemaRefs>
</ds:datastoreItem>
</file>

<file path=customXml/itemProps3.xml><?xml version="1.0" encoding="utf-8"?>
<ds:datastoreItem xmlns:ds="http://schemas.openxmlformats.org/officeDocument/2006/customXml" ds:itemID="{866F9BD0-9F12-4D0F-B2AF-99BC9594A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66d922-6ac7-478d-87ea-0a368b995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Marlo Millard</cp:lastModifiedBy>
  <cp:revision>7</cp:revision>
  <cp:lastPrinted>2021-06-10T13:14:00Z</cp:lastPrinted>
  <dcterms:created xsi:type="dcterms:W3CDTF">2022-03-01T18:21:00Z</dcterms:created>
  <dcterms:modified xsi:type="dcterms:W3CDTF">2024-04-03T19:14:00Z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0x0101006336ABB207B0564CB367F87227E0A9EE</vt:lpwstr>
  </property>
</Properties>
</file>